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83E24" w14:textId="08693AF2" w:rsidR="00FC04BC" w:rsidRDefault="006E000C">
      <w:p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OVERSIKT</w:t>
      </w:r>
    </w:p>
    <w:p w14:paraId="2BB7D885" w14:textId="77777777" w:rsidR="00FC04BC" w:rsidRDefault="00FC04BC">
      <w:pPr>
        <w:rPr>
          <w:b/>
          <w:sz w:val="28"/>
          <w:szCs w:val="28"/>
          <w:lang w:val="nb-NO"/>
        </w:rPr>
      </w:pPr>
    </w:p>
    <w:p w14:paraId="1EFEEF3D" w14:textId="6FE61341" w:rsidR="000D2F1F" w:rsidRPr="001B6138" w:rsidRDefault="000D2F1F">
      <w:pPr>
        <w:rPr>
          <w:b/>
          <w:sz w:val="28"/>
          <w:szCs w:val="28"/>
          <w:lang w:val="nb-NO"/>
        </w:rPr>
      </w:pPr>
      <w:r w:rsidRPr="001B6138">
        <w:rPr>
          <w:b/>
          <w:sz w:val="28"/>
          <w:szCs w:val="28"/>
          <w:lang w:val="nb-NO"/>
        </w:rPr>
        <w:t>Utprøvende behandlingsmulighet ved avansert kreft</w:t>
      </w:r>
      <w:r w:rsidR="001B6138">
        <w:rPr>
          <w:b/>
          <w:sz w:val="28"/>
          <w:szCs w:val="28"/>
          <w:lang w:val="nb-NO"/>
        </w:rPr>
        <w:t xml:space="preserve">, </w:t>
      </w:r>
      <w:r w:rsidRPr="001B6138">
        <w:rPr>
          <w:b/>
          <w:sz w:val="28"/>
          <w:szCs w:val="28"/>
          <w:lang w:val="nb-NO"/>
        </w:rPr>
        <w:t>biomarkør</w:t>
      </w:r>
      <w:r w:rsidR="0086679C">
        <w:rPr>
          <w:b/>
          <w:sz w:val="28"/>
          <w:szCs w:val="28"/>
          <w:lang w:val="nb-NO"/>
        </w:rPr>
        <w:t>er</w:t>
      </w:r>
      <w:r w:rsidRPr="001B6138">
        <w:rPr>
          <w:b/>
          <w:sz w:val="28"/>
          <w:szCs w:val="28"/>
          <w:lang w:val="nb-NO"/>
        </w:rPr>
        <w:t xml:space="preserve"> definert</w:t>
      </w:r>
    </w:p>
    <w:p w14:paraId="2C2E723D" w14:textId="51904998" w:rsidR="000D2F1F" w:rsidRPr="001B6138" w:rsidRDefault="001B6138">
      <w:pPr>
        <w:rPr>
          <w:b/>
          <w:sz w:val="28"/>
          <w:szCs w:val="28"/>
          <w:lang w:val="nb-NO"/>
        </w:rPr>
      </w:pPr>
      <w:r w:rsidRPr="001B6138">
        <w:rPr>
          <w:b/>
          <w:sz w:val="28"/>
          <w:szCs w:val="28"/>
          <w:lang w:val="nb-NO"/>
        </w:rPr>
        <w:t>InPreD</w:t>
      </w:r>
      <w:r w:rsidR="006E000C">
        <w:rPr>
          <w:b/>
          <w:sz w:val="28"/>
          <w:szCs w:val="28"/>
          <w:lang w:val="nb-NO"/>
        </w:rPr>
        <w:t>/nasjonalt M</w:t>
      </w:r>
      <w:r w:rsidR="0086679C">
        <w:rPr>
          <w:b/>
          <w:sz w:val="28"/>
          <w:szCs w:val="28"/>
          <w:lang w:val="nb-NO"/>
        </w:rPr>
        <w:t>ol</w:t>
      </w:r>
      <w:r w:rsidR="006E000C">
        <w:rPr>
          <w:b/>
          <w:sz w:val="28"/>
          <w:szCs w:val="28"/>
          <w:lang w:val="nb-NO"/>
        </w:rPr>
        <w:t>-MDT møte</w:t>
      </w:r>
      <w:r w:rsidRPr="001B6138">
        <w:rPr>
          <w:b/>
          <w:sz w:val="28"/>
          <w:szCs w:val="28"/>
          <w:lang w:val="nb-NO"/>
        </w:rPr>
        <w:t xml:space="preserve">, </w:t>
      </w:r>
      <w:r w:rsidR="00BC4AD1">
        <w:rPr>
          <w:b/>
          <w:sz w:val="28"/>
          <w:szCs w:val="28"/>
          <w:lang w:val="nb-NO"/>
        </w:rPr>
        <w:t>Juni</w:t>
      </w:r>
      <w:bookmarkStart w:id="0" w:name="_GoBack"/>
      <w:bookmarkEnd w:id="0"/>
      <w:r w:rsidR="00F65D68">
        <w:rPr>
          <w:b/>
          <w:sz w:val="28"/>
          <w:szCs w:val="28"/>
          <w:lang w:val="nb-NO"/>
        </w:rPr>
        <w:t xml:space="preserve"> </w:t>
      </w:r>
      <w:r w:rsidR="006E000C">
        <w:rPr>
          <w:b/>
          <w:sz w:val="28"/>
          <w:szCs w:val="28"/>
          <w:lang w:val="nb-NO"/>
        </w:rPr>
        <w:t>2023</w:t>
      </w:r>
    </w:p>
    <w:p w14:paraId="3DB8E12C" w14:textId="77777777" w:rsidR="000D2F1F" w:rsidRDefault="000D2F1F">
      <w:pPr>
        <w:rPr>
          <w:lang w:val="nb-NO"/>
        </w:rPr>
      </w:pPr>
    </w:p>
    <w:p w14:paraId="31E99712" w14:textId="2706746A" w:rsidR="00CA7F34" w:rsidRDefault="00C32024" w:rsidP="006E000C">
      <w:pPr>
        <w:rPr>
          <w:lang w:val="nb-NO"/>
        </w:rPr>
      </w:pPr>
      <w:r w:rsidRPr="00C32024">
        <w:rPr>
          <w:lang w:val="nb-NO"/>
        </w:rPr>
        <w:t xml:space="preserve">Enkel oversikt over biomarkører som </w:t>
      </w:r>
      <w:r>
        <w:rPr>
          <w:lang w:val="nb-NO"/>
        </w:rPr>
        <w:t>kan gi mulighet for utprøvende behandling i Norge</w:t>
      </w:r>
      <w:r w:rsidR="000D2F1F">
        <w:rPr>
          <w:lang w:val="nb-NO"/>
        </w:rPr>
        <w:t xml:space="preserve"> (vurderes ved Nasjonalt molekylært tumor board</w:t>
      </w:r>
      <w:r w:rsidR="00A471BF">
        <w:rPr>
          <w:lang w:val="nb-NO"/>
        </w:rPr>
        <w:t xml:space="preserve">; </w:t>
      </w:r>
      <w:r w:rsidR="000D2F1F">
        <w:rPr>
          <w:lang w:val="nb-NO"/>
        </w:rPr>
        <w:t>Mol-MDT)</w:t>
      </w:r>
      <w:r>
        <w:rPr>
          <w:lang w:val="nb-NO"/>
        </w:rPr>
        <w:t xml:space="preserve">. </w:t>
      </w:r>
      <w:r w:rsidR="00405235">
        <w:rPr>
          <w:lang w:val="nb-NO"/>
        </w:rPr>
        <w:t xml:space="preserve">Vurderingsgrunnlaget er </w:t>
      </w:r>
      <w:r w:rsidR="000D2F1F">
        <w:rPr>
          <w:lang w:val="nb-NO"/>
        </w:rPr>
        <w:t>resultat fra</w:t>
      </w:r>
      <w:r w:rsidR="00405235">
        <w:rPr>
          <w:lang w:val="nb-NO"/>
        </w:rPr>
        <w:t xml:space="preserve"> utvidet molekylær analyse, for tiden TSO500 (DNA og RNA</w:t>
      </w:r>
      <w:r w:rsidR="006E000C">
        <w:rPr>
          <w:lang w:val="nb-NO"/>
        </w:rPr>
        <w:t>).</w:t>
      </w:r>
    </w:p>
    <w:p w14:paraId="3DACC5D3" w14:textId="282DF5C9" w:rsidR="006E000C" w:rsidRDefault="006E000C" w:rsidP="006E000C">
      <w:pPr>
        <w:rPr>
          <w:lang w:val="nb-NO"/>
        </w:rPr>
      </w:pPr>
    </w:p>
    <w:p w14:paraId="063AFA76" w14:textId="51F16D82" w:rsidR="006E000C" w:rsidRDefault="0086679C" w:rsidP="006E000C">
      <w:pPr>
        <w:rPr>
          <w:lang w:val="nb-NO"/>
        </w:rPr>
      </w:pPr>
      <w:r>
        <w:rPr>
          <w:lang w:val="nb-NO"/>
        </w:rPr>
        <w:t xml:space="preserve">Behandling i </w:t>
      </w:r>
      <w:r w:rsidR="006E000C">
        <w:rPr>
          <w:lang w:val="nb-NO"/>
        </w:rPr>
        <w:t>IMPRESS-Nor</w:t>
      </w:r>
      <w:r>
        <w:rPr>
          <w:lang w:val="nb-NO"/>
        </w:rPr>
        <w:t>way</w:t>
      </w:r>
      <w:r w:rsidR="006E000C">
        <w:rPr>
          <w:lang w:val="nb-NO"/>
        </w:rPr>
        <w:t xml:space="preserve"> </w:t>
      </w:r>
      <w:r>
        <w:rPr>
          <w:lang w:val="nb-NO"/>
        </w:rPr>
        <w:t xml:space="preserve">kan utløses av </w:t>
      </w:r>
      <w:r w:rsidR="006E000C">
        <w:rPr>
          <w:lang w:val="nb-NO"/>
        </w:rPr>
        <w:t>en rekke biomarkører</w:t>
      </w:r>
      <w:r>
        <w:rPr>
          <w:lang w:val="nb-NO"/>
        </w:rPr>
        <w:t>. D</w:t>
      </w:r>
      <w:r w:rsidR="006E000C">
        <w:rPr>
          <w:lang w:val="nb-NO"/>
        </w:rPr>
        <w:t xml:space="preserve">efinisjon av </w:t>
      </w:r>
      <w:r>
        <w:rPr>
          <w:lang w:val="nb-NO"/>
        </w:rPr>
        <w:t xml:space="preserve">disse og </w:t>
      </w:r>
      <w:r w:rsidR="00D23105">
        <w:rPr>
          <w:lang w:val="nb-NO"/>
        </w:rPr>
        <w:t xml:space="preserve">restriksjoner </w:t>
      </w:r>
      <w:r>
        <w:rPr>
          <w:lang w:val="nb-NO"/>
        </w:rPr>
        <w:t>for de ulike behandlingskohortene i studien er oppsummert i en egen</w:t>
      </w:r>
      <w:r w:rsidR="006E000C">
        <w:rPr>
          <w:lang w:val="nb-NO"/>
        </w:rPr>
        <w:t xml:space="preserve"> IMPRESS-Norway biomarkørmatrise (vedlagt). </w:t>
      </w:r>
    </w:p>
    <w:p w14:paraId="7DCFD4F8" w14:textId="292A1C9D" w:rsidR="00405235" w:rsidRDefault="00405235">
      <w:pPr>
        <w:rPr>
          <w:lang w:val="nb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407"/>
        <w:gridCol w:w="2117"/>
        <w:gridCol w:w="3543"/>
      </w:tblGrid>
      <w:tr w:rsidR="00FC04BC" w:rsidRPr="003F7A59" w14:paraId="65506C1F" w14:textId="77777777" w:rsidTr="00FC04BC">
        <w:tc>
          <w:tcPr>
            <w:tcW w:w="3407" w:type="dxa"/>
          </w:tcPr>
          <w:p w14:paraId="29EE4439" w14:textId="77777777" w:rsidR="00FC04BC" w:rsidRPr="003F7A59" w:rsidRDefault="00FC04BC" w:rsidP="00D570EE">
            <w:pPr>
              <w:rPr>
                <w:b/>
                <w:lang w:val="nb-NO"/>
              </w:rPr>
            </w:pPr>
            <w:r w:rsidRPr="003F7A59">
              <w:rPr>
                <w:b/>
                <w:lang w:val="nb-NO"/>
              </w:rPr>
              <w:t>Biomarkør</w:t>
            </w:r>
          </w:p>
        </w:tc>
        <w:tc>
          <w:tcPr>
            <w:tcW w:w="2117" w:type="dxa"/>
          </w:tcPr>
          <w:p w14:paraId="34BBFD20" w14:textId="77777777" w:rsidR="00FC04BC" w:rsidRPr="003F7A59" w:rsidRDefault="00FC04BC" w:rsidP="00D570EE">
            <w:pPr>
              <w:rPr>
                <w:b/>
                <w:lang w:val="nb-NO"/>
              </w:rPr>
            </w:pPr>
            <w:r w:rsidRPr="003F7A59">
              <w:rPr>
                <w:b/>
                <w:lang w:val="nb-NO"/>
              </w:rPr>
              <w:t>Studier</w:t>
            </w:r>
          </w:p>
        </w:tc>
        <w:tc>
          <w:tcPr>
            <w:tcW w:w="3543" w:type="dxa"/>
          </w:tcPr>
          <w:p w14:paraId="7F6BCACF" w14:textId="77777777" w:rsidR="00FC04BC" w:rsidRPr="003F7A59" w:rsidRDefault="00FC04BC" w:rsidP="00D570EE">
            <w:pPr>
              <w:rPr>
                <w:b/>
                <w:lang w:val="nb-NO"/>
              </w:rPr>
            </w:pPr>
            <w:r w:rsidRPr="003F7A59">
              <w:rPr>
                <w:b/>
                <w:lang w:val="nb-NO"/>
              </w:rPr>
              <w:t>Kommentar</w:t>
            </w:r>
          </w:p>
        </w:tc>
      </w:tr>
      <w:tr w:rsidR="00FC04BC" w:rsidRPr="00544D19" w14:paraId="02297935" w14:textId="77777777" w:rsidTr="00FC04BC">
        <w:trPr>
          <w:trHeight w:val="310"/>
        </w:trPr>
        <w:tc>
          <w:tcPr>
            <w:tcW w:w="3407" w:type="dxa"/>
          </w:tcPr>
          <w:p w14:paraId="5950C417" w14:textId="77777777" w:rsidR="00FC04BC" w:rsidRPr="003F7A59" w:rsidRDefault="00FC04BC" w:rsidP="00D570EE">
            <w:pPr>
              <w:rPr>
                <w:b/>
                <w:lang w:val="nb-NO"/>
              </w:rPr>
            </w:pPr>
            <w:r w:rsidRPr="003F7A59">
              <w:rPr>
                <w:b/>
                <w:lang w:val="nb-NO"/>
              </w:rPr>
              <w:t xml:space="preserve">Komplekse </w:t>
            </w:r>
            <w:r>
              <w:rPr>
                <w:b/>
                <w:lang w:val="nb-NO"/>
              </w:rPr>
              <w:t xml:space="preserve">/sammensatte </w:t>
            </w:r>
            <w:r w:rsidRPr="003F7A59">
              <w:rPr>
                <w:b/>
                <w:lang w:val="nb-NO"/>
              </w:rPr>
              <w:t>biomarkører:</w:t>
            </w:r>
          </w:p>
        </w:tc>
        <w:tc>
          <w:tcPr>
            <w:tcW w:w="2117" w:type="dxa"/>
          </w:tcPr>
          <w:p w14:paraId="0A7F969A" w14:textId="77777777" w:rsidR="00FC04BC" w:rsidRPr="003F7A59" w:rsidRDefault="00FC04BC" w:rsidP="00D570EE">
            <w:pPr>
              <w:rPr>
                <w:highlight w:val="lightGray"/>
                <w:lang w:val="nb-NO"/>
              </w:rPr>
            </w:pPr>
          </w:p>
        </w:tc>
        <w:tc>
          <w:tcPr>
            <w:tcW w:w="3543" w:type="dxa"/>
          </w:tcPr>
          <w:p w14:paraId="2120CB71" w14:textId="77777777" w:rsidR="00FC04BC" w:rsidRPr="003F7A59" w:rsidRDefault="00FC04BC" w:rsidP="00D570EE">
            <w:pPr>
              <w:rPr>
                <w:highlight w:val="lightGray"/>
                <w:lang w:val="nb-NO"/>
              </w:rPr>
            </w:pPr>
          </w:p>
        </w:tc>
      </w:tr>
      <w:tr w:rsidR="00FC04BC" w:rsidRPr="00EA7DC6" w14:paraId="60EF84B6" w14:textId="77777777" w:rsidTr="00FC04BC">
        <w:trPr>
          <w:trHeight w:val="310"/>
        </w:trPr>
        <w:tc>
          <w:tcPr>
            <w:tcW w:w="3407" w:type="dxa"/>
          </w:tcPr>
          <w:p w14:paraId="0C1BA0DA" w14:textId="77777777" w:rsidR="00FC04BC" w:rsidRPr="00544D19" w:rsidRDefault="00FC04BC" w:rsidP="00D570EE">
            <w:pPr>
              <w:rPr>
                <w:lang w:val="nb-NO"/>
              </w:rPr>
            </w:pPr>
            <w:r w:rsidRPr="000F4941">
              <w:rPr>
                <w:lang w:val="nb-NO"/>
              </w:rPr>
              <w:t>SHH pathway</w:t>
            </w:r>
            <w:r>
              <w:rPr>
                <w:lang w:val="nb-NO"/>
              </w:rPr>
              <w:t xml:space="preserve"> (Hedgehog)</w:t>
            </w:r>
          </w:p>
        </w:tc>
        <w:tc>
          <w:tcPr>
            <w:tcW w:w="2117" w:type="dxa"/>
          </w:tcPr>
          <w:p w14:paraId="1AF68053" w14:textId="77777777" w:rsidR="00FC04BC" w:rsidRPr="00544D19" w:rsidRDefault="00FC04BC" w:rsidP="00D570EE">
            <w:pPr>
              <w:rPr>
                <w:lang w:val="nb-NO"/>
              </w:rPr>
            </w:pPr>
            <w:r w:rsidRPr="00544D19"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58B633D6" w14:textId="61282996" w:rsidR="00FC04BC" w:rsidRPr="00544D19" w:rsidRDefault="005D1761" w:rsidP="00D570EE">
            <w:pPr>
              <w:rPr>
                <w:lang w:val="nb-NO"/>
              </w:rPr>
            </w:pPr>
            <w:r>
              <w:rPr>
                <w:lang w:val="nb-NO"/>
              </w:rPr>
              <w:t>Flere</w:t>
            </w:r>
            <w:r w:rsidR="00FC04BC">
              <w:rPr>
                <w:lang w:val="nb-NO"/>
              </w:rPr>
              <w:t xml:space="preserve"> gener</w:t>
            </w:r>
            <w:r w:rsidR="006E000C">
              <w:rPr>
                <w:lang w:val="nb-NO"/>
              </w:rPr>
              <w:t xml:space="preserve">, </w:t>
            </w:r>
            <w:r w:rsidR="00D23105">
              <w:rPr>
                <w:lang w:val="nb-NO"/>
              </w:rPr>
              <w:t>SMO, PTCH1</w:t>
            </w:r>
            <w:r w:rsidR="0086679C">
              <w:rPr>
                <w:lang w:val="nb-NO"/>
              </w:rPr>
              <w:t>,</w:t>
            </w:r>
            <w:r w:rsidR="00D23105">
              <w:rPr>
                <w:lang w:val="nb-NO"/>
              </w:rPr>
              <w:t xml:space="preserve"> men </w:t>
            </w:r>
            <w:r w:rsidR="006E000C">
              <w:rPr>
                <w:lang w:val="nb-NO"/>
              </w:rPr>
              <w:t>se IMPRESS biomarkørmatrise</w:t>
            </w:r>
          </w:p>
        </w:tc>
      </w:tr>
      <w:tr w:rsidR="00FC04BC" w:rsidRPr="00544D19" w14:paraId="1A1FB44F" w14:textId="77777777" w:rsidTr="00FC04BC">
        <w:trPr>
          <w:trHeight w:val="310"/>
        </w:trPr>
        <w:tc>
          <w:tcPr>
            <w:tcW w:w="3407" w:type="dxa"/>
          </w:tcPr>
          <w:p w14:paraId="5FC33081" w14:textId="1F37D400" w:rsidR="00FC04BC" w:rsidRPr="00544D19" w:rsidRDefault="00FC04BC" w:rsidP="00D570EE">
            <w:pPr>
              <w:rPr>
                <w:lang w:val="nb-NO"/>
              </w:rPr>
            </w:pPr>
            <w:r w:rsidRPr="000F4941">
              <w:rPr>
                <w:lang w:val="nb-NO"/>
              </w:rPr>
              <w:t>T</w:t>
            </w:r>
            <w:r>
              <w:rPr>
                <w:lang w:val="nb-NO"/>
              </w:rPr>
              <w:t>umor mutational burden (TMB)</w:t>
            </w:r>
          </w:p>
        </w:tc>
        <w:tc>
          <w:tcPr>
            <w:tcW w:w="2117" w:type="dxa"/>
          </w:tcPr>
          <w:p w14:paraId="5E289E67" w14:textId="77777777" w:rsidR="00FC04BC" w:rsidRPr="00544D19" w:rsidRDefault="00FC04BC" w:rsidP="00D570EE">
            <w:pPr>
              <w:rPr>
                <w:lang w:val="nb-NO"/>
              </w:rPr>
            </w:pPr>
            <w:r w:rsidRPr="00544D19"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741664A3" w14:textId="5436F6BE" w:rsidR="00FC04BC" w:rsidRPr="00544D19" w:rsidRDefault="00FC04BC" w:rsidP="00D570EE">
            <w:pPr>
              <w:rPr>
                <w:lang w:val="nb-NO"/>
              </w:rPr>
            </w:pPr>
            <w:r w:rsidRPr="00544D19">
              <w:rPr>
                <w:lang w:val="nb-NO"/>
              </w:rPr>
              <w:t>TMB&gt;16</w:t>
            </w:r>
            <w:r w:rsidR="0086679C">
              <w:rPr>
                <w:lang w:val="nb-NO"/>
              </w:rPr>
              <w:t xml:space="preserve"> Mut/Mb</w:t>
            </w:r>
          </w:p>
        </w:tc>
      </w:tr>
      <w:tr w:rsidR="00FC04BC" w:rsidRPr="00EA7DC6" w14:paraId="029EDC71" w14:textId="77777777" w:rsidTr="00FC04BC">
        <w:trPr>
          <w:trHeight w:val="310"/>
        </w:trPr>
        <w:tc>
          <w:tcPr>
            <w:tcW w:w="3407" w:type="dxa"/>
          </w:tcPr>
          <w:p w14:paraId="4D54EE2D" w14:textId="3ABE116E" w:rsidR="00FC04BC" w:rsidRPr="00544D19" w:rsidRDefault="00FC04BC" w:rsidP="00D570EE">
            <w:pPr>
              <w:rPr>
                <w:lang w:val="nb-NO"/>
              </w:rPr>
            </w:pPr>
            <w:r w:rsidRPr="000F4941">
              <w:rPr>
                <w:lang w:val="nb-NO"/>
              </w:rPr>
              <w:t>T</w:t>
            </w:r>
            <w:r>
              <w:rPr>
                <w:lang w:val="nb-NO"/>
              </w:rPr>
              <w:t>umor mutational burden (TMB)</w:t>
            </w:r>
          </w:p>
        </w:tc>
        <w:tc>
          <w:tcPr>
            <w:tcW w:w="2117" w:type="dxa"/>
          </w:tcPr>
          <w:p w14:paraId="4E420605" w14:textId="7A2AB8B7" w:rsidR="00FC04BC" w:rsidRPr="00544D19" w:rsidRDefault="00FC04BC" w:rsidP="00D570EE">
            <w:pPr>
              <w:rPr>
                <w:lang w:val="nb-NO"/>
              </w:rPr>
            </w:pPr>
            <w:r w:rsidRPr="00544D19">
              <w:rPr>
                <w:lang w:val="nb-NO"/>
              </w:rPr>
              <w:t>MSD (</w:t>
            </w:r>
            <w:r w:rsidR="0086679C">
              <w:rPr>
                <w:lang w:val="nb-NO"/>
              </w:rPr>
              <w:t>MK</w:t>
            </w:r>
            <w:r w:rsidRPr="00544D19">
              <w:rPr>
                <w:lang w:val="nb-NO"/>
              </w:rPr>
              <w:t>3475-158)</w:t>
            </w:r>
          </w:p>
        </w:tc>
        <w:tc>
          <w:tcPr>
            <w:tcW w:w="3543" w:type="dxa"/>
          </w:tcPr>
          <w:p w14:paraId="1E000A7B" w14:textId="058D9262" w:rsidR="006E000C" w:rsidRPr="00544D19" w:rsidRDefault="00FC04BC" w:rsidP="000D7388">
            <w:pPr>
              <w:rPr>
                <w:lang w:val="nb-NO"/>
              </w:rPr>
            </w:pPr>
            <w:r w:rsidRPr="00544D19">
              <w:rPr>
                <w:lang w:val="nb-NO"/>
              </w:rPr>
              <w:t>TMB&gt;10</w:t>
            </w:r>
            <w:r w:rsidR="0086679C">
              <w:rPr>
                <w:lang w:val="nb-NO"/>
              </w:rPr>
              <w:t xml:space="preserve"> Mut/Mb</w:t>
            </w:r>
            <w:r w:rsidRPr="00544D19">
              <w:rPr>
                <w:lang w:val="nb-NO"/>
              </w:rPr>
              <w:t>. Må valideres</w:t>
            </w:r>
            <w:r>
              <w:rPr>
                <w:lang w:val="nb-NO"/>
              </w:rPr>
              <w:t xml:space="preserve"> </w:t>
            </w:r>
            <w:r w:rsidR="006E000C">
              <w:rPr>
                <w:lang w:val="nb-NO"/>
              </w:rPr>
              <w:t>av studie med ekstern test</w:t>
            </w:r>
            <w:r w:rsidR="00014A90">
              <w:rPr>
                <w:lang w:val="nb-NO"/>
              </w:rPr>
              <w:t xml:space="preserve">. NB: tumores med TMB like over 10 </w:t>
            </w:r>
            <w:r w:rsidR="00014A90">
              <w:rPr>
                <w:lang w:val="nb-NO"/>
              </w:rPr>
              <w:lastRenderedPageBreak/>
              <w:t xml:space="preserve">faller ofte under 10 ved ekstern test. </w:t>
            </w:r>
            <w:r w:rsidR="0086679C">
              <w:rPr>
                <w:lang w:val="nb-NO"/>
              </w:rPr>
              <w:t xml:space="preserve">Studien er pt. </w:t>
            </w:r>
            <w:r w:rsidR="000D7388">
              <w:rPr>
                <w:lang w:val="nb-NO"/>
              </w:rPr>
              <w:t>l</w:t>
            </w:r>
            <w:r w:rsidR="0086679C">
              <w:rPr>
                <w:lang w:val="nb-NO"/>
              </w:rPr>
              <w:t>ukket for pasienter med kolorektal- og brystkreft</w:t>
            </w:r>
          </w:p>
        </w:tc>
      </w:tr>
      <w:tr w:rsidR="001B380A" w:rsidRPr="00EA7DC6" w14:paraId="3BEC8CE2" w14:textId="77777777" w:rsidTr="00AB3A84">
        <w:trPr>
          <w:trHeight w:val="315"/>
        </w:trPr>
        <w:tc>
          <w:tcPr>
            <w:tcW w:w="3407" w:type="dxa"/>
          </w:tcPr>
          <w:p w14:paraId="47C821D4" w14:textId="6210AF4C" w:rsidR="001B380A" w:rsidRPr="000F4941" w:rsidRDefault="00574579" w:rsidP="001F0068">
            <w:pPr>
              <w:rPr>
                <w:lang w:val="nb-NO"/>
              </w:rPr>
            </w:pPr>
            <w:r>
              <w:rPr>
                <w:lang w:val="nb-NO"/>
              </w:rPr>
              <w:lastRenderedPageBreak/>
              <w:t>T</w:t>
            </w:r>
            <w:r w:rsidR="001F0068">
              <w:rPr>
                <w:lang w:val="nb-NO"/>
              </w:rPr>
              <w:t>umor mutation load</w:t>
            </w:r>
            <w:r>
              <w:rPr>
                <w:lang w:val="nb-NO"/>
              </w:rPr>
              <w:t>(TML</w:t>
            </w:r>
            <w:r w:rsidR="001F0068">
              <w:rPr>
                <w:lang w:val="nb-NO"/>
              </w:rPr>
              <w:t>)</w:t>
            </w:r>
          </w:p>
        </w:tc>
        <w:tc>
          <w:tcPr>
            <w:tcW w:w="2117" w:type="dxa"/>
          </w:tcPr>
          <w:p w14:paraId="63C694F6" w14:textId="0B94613E" w:rsidR="001B380A" w:rsidRPr="00544D19" w:rsidRDefault="00574579" w:rsidP="00D570EE">
            <w:pPr>
              <w:rPr>
                <w:lang w:val="nb-NO"/>
              </w:rPr>
            </w:pPr>
            <w:r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544D7E21" w14:textId="62500F93" w:rsidR="001B380A" w:rsidRPr="00405235" w:rsidRDefault="00574579" w:rsidP="00D570EE">
            <w:pPr>
              <w:rPr>
                <w:lang w:val="nb-NO"/>
              </w:rPr>
            </w:pPr>
            <w:r>
              <w:rPr>
                <w:lang w:val="nb-NO"/>
              </w:rPr>
              <w:t xml:space="preserve">TML &gt; 140 (helgenom data); </w:t>
            </w:r>
            <w:r w:rsidR="001F0068">
              <w:rPr>
                <w:lang w:val="nb-NO"/>
              </w:rPr>
              <w:t>Se Impress biomarkørmatrise</w:t>
            </w:r>
          </w:p>
        </w:tc>
      </w:tr>
      <w:tr w:rsidR="00FC04BC" w:rsidRPr="003F7A59" w14:paraId="7F215514" w14:textId="77777777" w:rsidTr="00AB3A84">
        <w:trPr>
          <w:trHeight w:val="315"/>
        </w:trPr>
        <w:tc>
          <w:tcPr>
            <w:tcW w:w="3407" w:type="dxa"/>
          </w:tcPr>
          <w:p w14:paraId="237B80AB" w14:textId="1E56B031" w:rsidR="00FC04BC" w:rsidRPr="003F7A59" w:rsidRDefault="00FC04BC" w:rsidP="00D570EE">
            <w:pPr>
              <w:rPr>
                <w:b/>
                <w:lang w:val="nb-NO"/>
              </w:rPr>
            </w:pPr>
            <w:r w:rsidRPr="000F4941">
              <w:rPr>
                <w:lang w:val="nb-NO"/>
              </w:rPr>
              <w:t>MSI</w:t>
            </w:r>
            <w:r>
              <w:rPr>
                <w:lang w:val="nb-NO"/>
              </w:rPr>
              <w:t xml:space="preserve"> (mikrosate</w:t>
            </w:r>
            <w:r w:rsidR="00AB3A84">
              <w:rPr>
                <w:lang w:val="nb-NO"/>
              </w:rPr>
              <w:t>l</w:t>
            </w:r>
            <w:r>
              <w:rPr>
                <w:lang w:val="nb-NO"/>
              </w:rPr>
              <w:t>litt ustabilitet)</w:t>
            </w:r>
          </w:p>
        </w:tc>
        <w:tc>
          <w:tcPr>
            <w:tcW w:w="2117" w:type="dxa"/>
          </w:tcPr>
          <w:p w14:paraId="5403DAA4" w14:textId="77777777" w:rsidR="00FC04BC" w:rsidRPr="003F7A59" w:rsidRDefault="00FC04BC" w:rsidP="00D570EE">
            <w:pPr>
              <w:rPr>
                <w:b/>
                <w:lang w:val="nb-NO"/>
              </w:rPr>
            </w:pPr>
            <w:r w:rsidRPr="00544D19"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7D81FF05" w14:textId="16A9653C" w:rsidR="00AB3A84" w:rsidRPr="00405235" w:rsidRDefault="00FC04BC" w:rsidP="00D570EE">
            <w:pPr>
              <w:rPr>
                <w:lang w:val="nb-NO"/>
              </w:rPr>
            </w:pPr>
            <w:r w:rsidRPr="00405235">
              <w:rPr>
                <w:lang w:val="nb-NO"/>
              </w:rPr>
              <w:t>140 mikrosatel</w:t>
            </w:r>
            <w:r w:rsidR="00AB3A84">
              <w:rPr>
                <w:lang w:val="nb-NO"/>
              </w:rPr>
              <w:t>l</w:t>
            </w:r>
            <w:r w:rsidRPr="00405235">
              <w:rPr>
                <w:lang w:val="nb-NO"/>
              </w:rPr>
              <w:t>itt sites måles</w:t>
            </w:r>
          </w:p>
        </w:tc>
      </w:tr>
      <w:tr w:rsidR="00AB3A84" w:rsidRPr="00EA7DC6" w14:paraId="0E5C1342" w14:textId="77777777" w:rsidTr="00FC04BC">
        <w:trPr>
          <w:trHeight w:val="256"/>
        </w:trPr>
        <w:tc>
          <w:tcPr>
            <w:tcW w:w="3407" w:type="dxa"/>
          </w:tcPr>
          <w:p w14:paraId="4D9215B9" w14:textId="4C91A25C" w:rsidR="00AB3A84" w:rsidRPr="000F4941" w:rsidRDefault="00AB3A84" w:rsidP="00D570EE">
            <w:pPr>
              <w:rPr>
                <w:lang w:val="nb-NO"/>
              </w:rPr>
            </w:pPr>
            <w:r w:rsidRPr="000F4941">
              <w:rPr>
                <w:lang w:val="nb-NO"/>
              </w:rPr>
              <w:t>MSI</w:t>
            </w:r>
            <w:r>
              <w:rPr>
                <w:lang w:val="nb-NO"/>
              </w:rPr>
              <w:t xml:space="preserve"> (mikrosatellitt ustabilitet)(dMMR</w:t>
            </w:r>
          </w:p>
        </w:tc>
        <w:tc>
          <w:tcPr>
            <w:tcW w:w="2117" w:type="dxa"/>
          </w:tcPr>
          <w:p w14:paraId="785830BF" w14:textId="7A36AFB1" w:rsidR="00AB3A84" w:rsidRPr="00544D19" w:rsidRDefault="00AB3A84" w:rsidP="00D570EE">
            <w:pPr>
              <w:rPr>
                <w:lang w:val="nb-NO"/>
              </w:rPr>
            </w:pPr>
            <w:r w:rsidRPr="00544D19">
              <w:rPr>
                <w:lang w:val="nb-NO"/>
              </w:rPr>
              <w:t>MSD (</w:t>
            </w:r>
            <w:r>
              <w:rPr>
                <w:lang w:val="nb-NO"/>
              </w:rPr>
              <w:t>MK</w:t>
            </w:r>
            <w:r w:rsidRPr="00544D19">
              <w:rPr>
                <w:lang w:val="nb-NO"/>
              </w:rPr>
              <w:t>3475-158)</w:t>
            </w:r>
          </w:p>
        </w:tc>
        <w:tc>
          <w:tcPr>
            <w:tcW w:w="3543" w:type="dxa"/>
          </w:tcPr>
          <w:p w14:paraId="6A5307B8" w14:textId="283C0CD5" w:rsidR="00AB3A84" w:rsidRPr="00405235" w:rsidRDefault="00AB3A84" w:rsidP="00D77465">
            <w:pPr>
              <w:rPr>
                <w:lang w:val="nb-NO"/>
              </w:rPr>
            </w:pPr>
            <w:r>
              <w:rPr>
                <w:lang w:val="nb-NO"/>
              </w:rPr>
              <w:t xml:space="preserve">Kolangiokarsinom, </w:t>
            </w:r>
            <w:r w:rsidR="000D7388">
              <w:rPr>
                <w:lang w:val="nb-NO"/>
              </w:rPr>
              <w:t>ventrikkel- og tynntarmskreft (i</w:t>
            </w:r>
            <w:r>
              <w:rPr>
                <w:lang w:val="nb-NO"/>
              </w:rPr>
              <w:t xml:space="preserve">mmunhistokjemi </w:t>
            </w:r>
            <w:r w:rsidRPr="00AB3A84">
              <w:rPr>
                <w:lang w:val="nb-NO"/>
              </w:rPr>
              <w:t>MLH1, MSH2, MSH6 eller PMS2</w:t>
            </w:r>
            <w:r>
              <w:rPr>
                <w:lang w:val="nb-NO"/>
              </w:rPr>
              <w:t>) og/eller PCR med B</w:t>
            </w:r>
            <w:r w:rsidRPr="00AB3A84">
              <w:rPr>
                <w:lang w:val="nb-NO"/>
              </w:rPr>
              <w:t>ethesda panel</w:t>
            </w:r>
          </w:p>
        </w:tc>
      </w:tr>
      <w:tr w:rsidR="00FC04BC" w:rsidRPr="003F7A59" w14:paraId="1602D79C" w14:textId="77777777" w:rsidTr="00FC04BC">
        <w:trPr>
          <w:trHeight w:val="310"/>
        </w:trPr>
        <w:tc>
          <w:tcPr>
            <w:tcW w:w="3407" w:type="dxa"/>
          </w:tcPr>
          <w:p w14:paraId="3CC9E09E" w14:textId="0A80A53C" w:rsidR="00FC04BC" w:rsidRPr="003F7A59" w:rsidRDefault="00FC04BC" w:rsidP="00D570EE">
            <w:pPr>
              <w:rPr>
                <w:b/>
                <w:lang w:val="nb-NO"/>
              </w:rPr>
            </w:pPr>
            <w:r w:rsidRPr="003F7A59">
              <w:rPr>
                <w:b/>
                <w:lang w:val="nb-NO"/>
              </w:rPr>
              <w:t>Enkelt-gen biomarkører</w:t>
            </w:r>
            <w:r>
              <w:rPr>
                <w:b/>
                <w:lang w:val="nb-NO"/>
              </w:rPr>
              <w:t>*</w:t>
            </w:r>
            <w:r w:rsidRPr="003F7A59">
              <w:rPr>
                <w:b/>
                <w:lang w:val="nb-NO"/>
              </w:rPr>
              <w:t>:</w:t>
            </w:r>
          </w:p>
        </w:tc>
        <w:tc>
          <w:tcPr>
            <w:tcW w:w="2117" w:type="dxa"/>
          </w:tcPr>
          <w:p w14:paraId="27BAED15" w14:textId="77777777" w:rsidR="00FC04BC" w:rsidRPr="003F7A59" w:rsidRDefault="00FC04BC" w:rsidP="00D570EE">
            <w:pPr>
              <w:rPr>
                <w:b/>
                <w:lang w:val="nb-NO"/>
              </w:rPr>
            </w:pPr>
          </w:p>
        </w:tc>
        <w:tc>
          <w:tcPr>
            <w:tcW w:w="3543" w:type="dxa"/>
          </w:tcPr>
          <w:p w14:paraId="5543683D" w14:textId="77777777" w:rsidR="00FC04BC" w:rsidRPr="003F7A59" w:rsidRDefault="00FC04BC" w:rsidP="00D570EE">
            <w:pPr>
              <w:rPr>
                <w:b/>
                <w:lang w:val="nb-NO"/>
              </w:rPr>
            </w:pPr>
          </w:p>
        </w:tc>
      </w:tr>
      <w:tr w:rsidR="005D1761" w:rsidRPr="00AE798E" w14:paraId="5A5B93E1" w14:textId="77777777" w:rsidTr="00FC04BC">
        <w:trPr>
          <w:trHeight w:val="310"/>
        </w:trPr>
        <w:tc>
          <w:tcPr>
            <w:tcW w:w="3407" w:type="dxa"/>
          </w:tcPr>
          <w:p w14:paraId="397674E3" w14:textId="5A2F4E71" w:rsidR="005D1761" w:rsidRPr="00574579" w:rsidRDefault="005D1761" w:rsidP="00D570EE">
            <w:pPr>
              <w:rPr>
                <w:lang w:val="nb-NO"/>
              </w:rPr>
            </w:pPr>
            <w:r w:rsidRPr="00574579">
              <w:rPr>
                <w:lang w:val="nb-NO"/>
              </w:rPr>
              <w:t>ALK</w:t>
            </w:r>
            <w:r w:rsidR="0025628C" w:rsidRPr="00574579">
              <w:rPr>
                <w:lang w:val="nb-NO"/>
              </w:rPr>
              <w:t>; aktiverende</w:t>
            </w:r>
            <w:r w:rsidR="00F004F8" w:rsidRPr="00574579">
              <w:rPr>
                <w:lang w:val="nb-NO"/>
              </w:rPr>
              <w:t xml:space="preserve"> fusjoner</w:t>
            </w:r>
          </w:p>
        </w:tc>
        <w:tc>
          <w:tcPr>
            <w:tcW w:w="2117" w:type="dxa"/>
          </w:tcPr>
          <w:p w14:paraId="106EFCFD" w14:textId="4B5CD315" w:rsidR="005D1761" w:rsidRPr="00574579" w:rsidRDefault="005D1761" w:rsidP="00D570EE">
            <w:pPr>
              <w:rPr>
                <w:lang w:val="nb-NO"/>
              </w:rPr>
            </w:pPr>
            <w:r w:rsidRPr="00574579"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0CEC2531" w14:textId="77777777" w:rsidR="005D1761" w:rsidRPr="00544D19" w:rsidRDefault="005D1761" w:rsidP="00D570EE">
            <w:pPr>
              <w:rPr>
                <w:lang w:val="nb-NO"/>
              </w:rPr>
            </w:pPr>
          </w:p>
        </w:tc>
      </w:tr>
      <w:tr w:rsidR="00235ECB" w:rsidRPr="00544D19" w14:paraId="24072641" w14:textId="77777777" w:rsidTr="00FC04BC">
        <w:tc>
          <w:tcPr>
            <w:tcW w:w="3407" w:type="dxa"/>
          </w:tcPr>
          <w:p w14:paraId="7EA0CF2A" w14:textId="1BE30B2C" w:rsidR="00235ECB" w:rsidRPr="000F4941" w:rsidRDefault="00235ECB" w:rsidP="00D570EE">
            <w:pPr>
              <w:rPr>
                <w:lang w:val="nb-NO"/>
              </w:rPr>
            </w:pPr>
            <w:r>
              <w:rPr>
                <w:lang w:val="nb-NO"/>
              </w:rPr>
              <w:t>BRCA1/2</w:t>
            </w:r>
            <w:r w:rsidR="0025628C">
              <w:rPr>
                <w:lang w:val="nb-NO"/>
              </w:rPr>
              <w:t>; biallelisk tap</w:t>
            </w:r>
          </w:p>
        </w:tc>
        <w:tc>
          <w:tcPr>
            <w:tcW w:w="2117" w:type="dxa"/>
          </w:tcPr>
          <w:p w14:paraId="7A38717F" w14:textId="5CC85CD6" w:rsidR="00235ECB" w:rsidRPr="00544D19" w:rsidRDefault="00235ECB" w:rsidP="00D570EE">
            <w:pPr>
              <w:rPr>
                <w:lang w:val="nb-NO"/>
              </w:rPr>
            </w:pPr>
            <w:r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6266FD0F" w14:textId="7C98B58B" w:rsidR="00235ECB" w:rsidRPr="00544D19" w:rsidRDefault="00235ECB" w:rsidP="00D570EE">
            <w:pPr>
              <w:rPr>
                <w:lang w:val="nb-NO"/>
              </w:rPr>
            </w:pPr>
            <w:r>
              <w:rPr>
                <w:lang w:val="nb-NO"/>
              </w:rPr>
              <w:t>Stage III</w:t>
            </w:r>
          </w:p>
        </w:tc>
      </w:tr>
      <w:tr w:rsidR="00FC04BC" w:rsidRPr="00544D19" w14:paraId="00219F2D" w14:textId="77777777" w:rsidTr="00FC04BC">
        <w:tc>
          <w:tcPr>
            <w:tcW w:w="3407" w:type="dxa"/>
          </w:tcPr>
          <w:p w14:paraId="6D04C28A" w14:textId="4FC32A69" w:rsidR="00FC04BC" w:rsidRPr="000F4941" w:rsidRDefault="006F3CBA" w:rsidP="00D570EE">
            <w:pPr>
              <w:rPr>
                <w:lang w:val="nb-NO"/>
              </w:rPr>
            </w:pPr>
            <w:r>
              <w:rPr>
                <w:lang w:val="nb-NO"/>
              </w:rPr>
              <w:t xml:space="preserve">BRAF </w:t>
            </w:r>
            <w:r w:rsidR="0025628C">
              <w:rPr>
                <w:lang w:val="nb-NO"/>
              </w:rPr>
              <w:t>; aktiverende</w:t>
            </w:r>
            <w:r>
              <w:rPr>
                <w:lang w:val="nb-NO"/>
              </w:rPr>
              <w:t xml:space="preserve"> fusjoner</w:t>
            </w:r>
          </w:p>
        </w:tc>
        <w:tc>
          <w:tcPr>
            <w:tcW w:w="2117" w:type="dxa"/>
          </w:tcPr>
          <w:p w14:paraId="6AA82855" w14:textId="77777777" w:rsidR="00FC04BC" w:rsidRPr="00544D19" w:rsidRDefault="00FC04BC" w:rsidP="00D570EE">
            <w:pPr>
              <w:rPr>
                <w:lang w:val="nb-NO"/>
              </w:rPr>
            </w:pPr>
            <w:r w:rsidRPr="00544D19"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7FD09644" w14:textId="77777777" w:rsidR="00FC04BC" w:rsidRPr="00544D19" w:rsidRDefault="00FC04BC" w:rsidP="00D570EE">
            <w:pPr>
              <w:rPr>
                <w:lang w:val="nb-NO"/>
              </w:rPr>
            </w:pPr>
          </w:p>
        </w:tc>
      </w:tr>
      <w:tr w:rsidR="00FC04BC" w:rsidRPr="00A06ACC" w14:paraId="5A3AA1CF" w14:textId="77777777" w:rsidTr="00FC04BC">
        <w:tc>
          <w:tcPr>
            <w:tcW w:w="3407" w:type="dxa"/>
          </w:tcPr>
          <w:p w14:paraId="24E42730" w14:textId="087709E2" w:rsidR="00FC04BC" w:rsidRPr="000F4941" w:rsidRDefault="00FC04BC" w:rsidP="00D570EE">
            <w:pPr>
              <w:rPr>
                <w:lang w:val="nb-NO"/>
              </w:rPr>
            </w:pPr>
            <w:r w:rsidRPr="000F4941">
              <w:rPr>
                <w:lang w:val="nb-NO"/>
              </w:rPr>
              <w:t>BRAF-nonV600E</w:t>
            </w:r>
            <w:r w:rsidR="0025628C">
              <w:rPr>
                <w:lang w:val="nb-NO"/>
              </w:rPr>
              <w:t>; klasse II</w:t>
            </w:r>
          </w:p>
        </w:tc>
        <w:tc>
          <w:tcPr>
            <w:tcW w:w="2117" w:type="dxa"/>
          </w:tcPr>
          <w:p w14:paraId="5FC02BDD" w14:textId="77777777" w:rsidR="00FC04BC" w:rsidRPr="00544D19" w:rsidRDefault="00FC04BC" w:rsidP="00D570EE">
            <w:pPr>
              <w:rPr>
                <w:lang w:val="nb-NO"/>
              </w:rPr>
            </w:pPr>
            <w:r w:rsidRPr="00544D19"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6FB6FDFC" w14:textId="5A798071" w:rsidR="00FC04BC" w:rsidRPr="00544D19" w:rsidRDefault="00FC04BC" w:rsidP="00D570EE">
            <w:pPr>
              <w:rPr>
                <w:lang w:val="nb-NO"/>
              </w:rPr>
            </w:pPr>
          </w:p>
        </w:tc>
      </w:tr>
      <w:tr w:rsidR="00FC04BC" w:rsidRPr="00544D19" w14:paraId="635991C8" w14:textId="77777777" w:rsidTr="00FC04BC">
        <w:tc>
          <w:tcPr>
            <w:tcW w:w="3407" w:type="dxa"/>
          </w:tcPr>
          <w:p w14:paraId="165E6662" w14:textId="02416152" w:rsidR="00FC04BC" w:rsidRPr="000F4941" w:rsidRDefault="00FC04BC" w:rsidP="00D570EE">
            <w:pPr>
              <w:rPr>
                <w:lang w:val="nb-NO"/>
              </w:rPr>
            </w:pPr>
            <w:r w:rsidRPr="000F4941">
              <w:rPr>
                <w:lang w:val="nb-NO"/>
              </w:rPr>
              <w:t>BRAF</w:t>
            </w:r>
            <w:r w:rsidR="00424D34">
              <w:rPr>
                <w:lang w:val="nb-NO"/>
              </w:rPr>
              <w:t xml:space="preserve"> </w:t>
            </w:r>
            <w:r w:rsidRPr="000F4941">
              <w:rPr>
                <w:lang w:val="nb-NO"/>
              </w:rPr>
              <w:t>V600E</w:t>
            </w:r>
            <w:r w:rsidR="0025628C">
              <w:rPr>
                <w:lang w:val="nb-NO"/>
              </w:rPr>
              <w:t>/</w:t>
            </w:r>
            <w:r w:rsidR="00346DC8">
              <w:rPr>
                <w:lang w:val="nb-NO"/>
              </w:rPr>
              <w:t>D/</w:t>
            </w:r>
            <w:r w:rsidR="0025628C">
              <w:rPr>
                <w:lang w:val="nb-NO"/>
              </w:rPr>
              <w:t>K/R</w:t>
            </w:r>
          </w:p>
        </w:tc>
        <w:tc>
          <w:tcPr>
            <w:tcW w:w="2117" w:type="dxa"/>
          </w:tcPr>
          <w:p w14:paraId="3E8A6B75" w14:textId="77777777" w:rsidR="00FC04BC" w:rsidRPr="00544D19" w:rsidRDefault="00FC04BC" w:rsidP="00D570EE">
            <w:pPr>
              <w:rPr>
                <w:lang w:val="nb-NO"/>
              </w:rPr>
            </w:pPr>
            <w:r w:rsidRPr="00544D19"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194E13C8" w14:textId="77777777" w:rsidR="00FC04BC" w:rsidRPr="00544D19" w:rsidRDefault="00FC04BC" w:rsidP="00D570EE">
            <w:pPr>
              <w:rPr>
                <w:lang w:val="nb-NO"/>
              </w:rPr>
            </w:pPr>
          </w:p>
        </w:tc>
      </w:tr>
      <w:tr w:rsidR="00235ECB" w:rsidRPr="00544D19" w14:paraId="76F58D85" w14:textId="77777777" w:rsidTr="00FC04BC">
        <w:trPr>
          <w:trHeight w:val="310"/>
        </w:trPr>
        <w:tc>
          <w:tcPr>
            <w:tcW w:w="3407" w:type="dxa"/>
          </w:tcPr>
          <w:p w14:paraId="2179FEA7" w14:textId="4A6FB4E7" w:rsidR="00235ECB" w:rsidRPr="000F4941" w:rsidRDefault="00235ECB" w:rsidP="00D570EE">
            <w:pPr>
              <w:rPr>
                <w:lang w:val="nb-NO"/>
              </w:rPr>
            </w:pPr>
            <w:r>
              <w:rPr>
                <w:lang w:val="nb-NO"/>
              </w:rPr>
              <w:t>CSF1R</w:t>
            </w:r>
            <w:r w:rsidR="00235057">
              <w:rPr>
                <w:lang w:val="nb-NO"/>
              </w:rPr>
              <w:t>; aktiverende fusjoner</w:t>
            </w:r>
          </w:p>
        </w:tc>
        <w:tc>
          <w:tcPr>
            <w:tcW w:w="2117" w:type="dxa"/>
          </w:tcPr>
          <w:p w14:paraId="602B0696" w14:textId="649E9897" w:rsidR="00235ECB" w:rsidRPr="00544D19" w:rsidRDefault="00235ECB" w:rsidP="00D570EE">
            <w:pPr>
              <w:rPr>
                <w:lang w:val="nb-NO"/>
              </w:rPr>
            </w:pPr>
            <w:r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6DA891FD" w14:textId="77777777" w:rsidR="00235ECB" w:rsidRPr="00544D19" w:rsidRDefault="00235ECB" w:rsidP="00D570EE">
            <w:pPr>
              <w:rPr>
                <w:lang w:val="nb-NO"/>
              </w:rPr>
            </w:pPr>
          </w:p>
        </w:tc>
      </w:tr>
      <w:tr w:rsidR="00FC04BC" w:rsidRPr="00544D19" w14:paraId="1987D90F" w14:textId="77777777" w:rsidTr="00FC04BC">
        <w:trPr>
          <w:trHeight w:val="310"/>
        </w:trPr>
        <w:tc>
          <w:tcPr>
            <w:tcW w:w="3407" w:type="dxa"/>
          </w:tcPr>
          <w:p w14:paraId="7E3A9359" w14:textId="52E32202" w:rsidR="00FC04BC" w:rsidRPr="000F4941" w:rsidRDefault="00FC04BC" w:rsidP="00D570EE">
            <w:pPr>
              <w:rPr>
                <w:lang w:val="nb-NO"/>
              </w:rPr>
            </w:pPr>
            <w:r w:rsidRPr="000F4941">
              <w:rPr>
                <w:lang w:val="nb-NO"/>
              </w:rPr>
              <w:t>EGFR</w:t>
            </w:r>
            <w:r w:rsidR="0025628C">
              <w:rPr>
                <w:lang w:val="nb-NO"/>
              </w:rPr>
              <w:t xml:space="preserve">; </w:t>
            </w:r>
            <w:r w:rsidRPr="000F4941">
              <w:rPr>
                <w:lang w:val="nb-NO"/>
              </w:rPr>
              <w:t xml:space="preserve"> ex20del</w:t>
            </w:r>
          </w:p>
        </w:tc>
        <w:tc>
          <w:tcPr>
            <w:tcW w:w="2117" w:type="dxa"/>
          </w:tcPr>
          <w:p w14:paraId="2833BA8A" w14:textId="71C97B39" w:rsidR="00FC04BC" w:rsidRPr="00544D19" w:rsidRDefault="00FC04BC" w:rsidP="00D570EE">
            <w:pPr>
              <w:rPr>
                <w:lang w:val="nb-NO"/>
              </w:rPr>
            </w:pPr>
            <w:r w:rsidRPr="00544D19">
              <w:rPr>
                <w:lang w:val="nb-NO"/>
              </w:rPr>
              <w:t>Takeda</w:t>
            </w:r>
            <w:r w:rsidR="00F7601E">
              <w:rPr>
                <w:lang w:val="nb-NO"/>
              </w:rPr>
              <w:t>, Compassion</w:t>
            </w:r>
            <w:r w:rsidR="00574579">
              <w:rPr>
                <w:lang w:val="nb-NO"/>
              </w:rPr>
              <w:t>ate</w:t>
            </w:r>
            <w:r w:rsidR="00F7601E">
              <w:rPr>
                <w:lang w:val="nb-NO"/>
              </w:rPr>
              <w:t xml:space="preserve"> use</w:t>
            </w:r>
          </w:p>
        </w:tc>
        <w:tc>
          <w:tcPr>
            <w:tcW w:w="3543" w:type="dxa"/>
          </w:tcPr>
          <w:p w14:paraId="749BD6AE" w14:textId="77777777" w:rsidR="00FC04BC" w:rsidRPr="00544D19" w:rsidRDefault="00FC04BC" w:rsidP="00D570EE">
            <w:pPr>
              <w:rPr>
                <w:lang w:val="nb-NO"/>
              </w:rPr>
            </w:pPr>
            <w:r w:rsidRPr="00544D19">
              <w:rPr>
                <w:lang w:val="nb-NO"/>
              </w:rPr>
              <w:t xml:space="preserve">Lunge </w:t>
            </w:r>
          </w:p>
        </w:tc>
      </w:tr>
      <w:tr w:rsidR="00FC04BC" w:rsidRPr="00EA7DC6" w14:paraId="5D4E2BF6" w14:textId="77777777" w:rsidTr="00FC04BC">
        <w:trPr>
          <w:trHeight w:val="310"/>
        </w:trPr>
        <w:tc>
          <w:tcPr>
            <w:tcW w:w="3407" w:type="dxa"/>
          </w:tcPr>
          <w:p w14:paraId="0B9ED411" w14:textId="67F253DB" w:rsidR="00FC04BC" w:rsidRPr="000D7388" w:rsidRDefault="00FC04BC" w:rsidP="000D7388">
            <w:pPr>
              <w:rPr>
                <w:lang w:val="nb-NO"/>
              </w:rPr>
            </w:pPr>
            <w:r w:rsidRPr="000D7388">
              <w:rPr>
                <w:lang w:val="nb-NO"/>
              </w:rPr>
              <w:t>FGFR</w:t>
            </w:r>
            <w:r w:rsidR="00424D34" w:rsidRPr="000D7388">
              <w:rPr>
                <w:lang w:val="nb-NO"/>
              </w:rPr>
              <w:t>1/2/3;</w:t>
            </w:r>
            <w:r w:rsidRPr="000D7388">
              <w:rPr>
                <w:lang w:val="nb-NO"/>
              </w:rPr>
              <w:t xml:space="preserve"> </w:t>
            </w:r>
            <w:r w:rsidR="0025628C" w:rsidRPr="000D7388">
              <w:rPr>
                <w:lang w:val="nb-NO"/>
              </w:rPr>
              <w:t xml:space="preserve">aktiverende </w:t>
            </w:r>
            <w:r w:rsidRPr="000D7388">
              <w:rPr>
                <w:lang w:val="nb-NO"/>
              </w:rPr>
              <w:t>mut</w:t>
            </w:r>
            <w:r w:rsidR="00424D34" w:rsidRPr="000D7388">
              <w:rPr>
                <w:lang w:val="nb-NO"/>
              </w:rPr>
              <w:t xml:space="preserve"> og fusjoner, </w:t>
            </w:r>
            <w:r w:rsidR="000D7388" w:rsidRPr="000D7388">
              <w:rPr>
                <w:lang w:val="nb-NO"/>
              </w:rPr>
              <w:t>(</w:t>
            </w:r>
            <w:r w:rsidR="00424D34" w:rsidRPr="000D7388">
              <w:rPr>
                <w:lang w:val="nb-NO"/>
              </w:rPr>
              <w:t>amp</w:t>
            </w:r>
            <w:r w:rsidR="000D7388" w:rsidRPr="000D7388">
              <w:rPr>
                <w:lang w:val="nb-NO"/>
              </w:rPr>
              <w:t>lifikasjon)</w:t>
            </w:r>
          </w:p>
        </w:tc>
        <w:tc>
          <w:tcPr>
            <w:tcW w:w="2117" w:type="dxa"/>
          </w:tcPr>
          <w:p w14:paraId="673A4BD1" w14:textId="77777777" w:rsidR="00FC04BC" w:rsidRPr="000D7388" w:rsidRDefault="00FC04BC" w:rsidP="00D570EE">
            <w:pPr>
              <w:rPr>
                <w:lang w:val="nb-NO"/>
              </w:rPr>
            </w:pPr>
            <w:r w:rsidRPr="000D7388">
              <w:rPr>
                <w:lang w:val="nb-NO"/>
              </w:rPr>
              <w:t>Janssen, Compassionate use</w:t>
            </w:r>
          </w:p>
        </w:tc>
        <w:tc>
          <w:tcPr>
            <w:tcW w:w="3543" w:type="dxa"/>
          </w:tcPr>
          <w:p w14:paraId="171A0C14" w14:textId="0A1E5EF1" w:rsidR="00FC04BC" w:rsidRPr="000D7388" w:rsidRDefault="000D7388" w:rsidP="00D570EE">
            <w:pPr>
              <w:rPr>
                <w:lang w:val="nb-NO"/>
              </w:rPr>
            </w:pPr>
            <w:r w:rsidRPr="000D7388">
              <w:rPr>
                <w:lang w:val="nb-NO"/>
              </w:rPr>
              <w:t xml:space="preserve">Usikkert om amplifikasjon kvalifiserer. Individuell vurdering av FGFR-relatert biomarkør av hver pasient </w:t>
            </w:r>
          </w:p>
        </w:tc>
      </w:tr>
      <w:tr w:rsidR="00235ECB" w:rsidRPr="000D7388" w14:paraId="17666CB4" w14:textId="77777777" w:rsidTr="00FC04BC">
        <w:tc>
          <w:tcPr>
            <w:tcW w:w="3407" w:type="dxa"/>
          </w:tcPr>
          <w:p w14:paraId="249D8F3A" w14:textId="3348902C" w:rsidR="00235ECB" w:rsidRPr="000F4941" w:rsidRDefault="00424D34" w:rsidP="00424D34">
            <w:pPr>
              <w:rPr>
                <w:lang w:val="nb-NO"/>
              </w:rPr>
            </w:pPr>
            <w:r>
              <w:rPr>
                <w:lang w:val="nb-NO"/>
              </w:rPr>
              <w:t xml:space="preserve">FGFR1/2/3; </w:t>
            </w:r>
            <w:r w:rsidR="0025628C">
              <w:rPr>
                <w:lang w:val="nb-NO"/>
              </w:rPr>
              <w:t xml:space="preserve">aktiverende </w:t>
            </w:r>
            <w:r w:rsidR="00235ECB" w:rsidRPr="000F4941">
              <w:rPr>
                <w:lang w:val="nb-NO"/>
              </w:rPr>
              <w:t>mut</w:t>
            </w:r>
            <w:r>
              <w:rPr>
                <w:lang w:val="nb-NO"/>
              </w:rPr>
              <w:t xml:space="preserve"> og</w:t>
            </w:r>
            <w:r w:rsidR="00235ECB" w:rsidRPr="000F4941">
              <w:rPr>
                <w:lang w:val="nb-NO"/>
              </w:rPr>
              <w:t xml:space="preserve">  fusjon</w:t>
            </w:r>
            <w:r>
              <w:rPr>
                <w:lang w:val="nb-NO"/>
              </w:rPr>
              <w:t>er</w:t>
            </w:r>
          </w:p>
        </w:tc>
        <w:tc>
          <w:tcPr>
            <w:tcW w:w="2117" w:type="dxa"/>
          </w:tcPr>
          <w:p w14:paraId="4B8C6F99" w14:textId="5BF380A8" w:rsidR="00235ECB" w:rsidRPr="00544D19" w:rsidRDefault="00235ECB" w:rsidP="00235ECB">
            <w:pPr>
              <w:rPr>
                <w:lang w:val="nb-NO"/>
              </w:rPr>
            </w:pPr>
            <w:r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65A21E04" w14:textId="77777777" w:rsidR="00235ECB" w:rsidRPr="00544D19" w:rsidRDefault="00235ECB" w:rsidP="00235ECB">
            <w:pPr>
              <w:rPr>
                <w:lang w:val="nb-NO"/>
              </w:rPr>
            </w:pPr>
          </w:p>
        </w:tc>
      </w:tr>
      <w:tr w:rsidR="00235ECB" w:rsidRPr="000D7388" w14:paraId="2066D029" w14:textId="77777777" w:rsidTr="00FC04BC">
        <w:tc>
          <w:tcPr>
            <w:tcW w:w="3407" w:type="dxa"/>
          </w:tcPr>
          <w:p w14:paraId="1AF96E43" w14:textId="608AEDC6" w:rsidR="00235ECB" w:rsidRPr="000F4941" w:rsidRDefault="00235ECB" w:rsidP="00235ECB">
            <w:pPr>
              <w:rPr>
                <w:lang w:val="nb-NO"/>
              </w:rPr>
            </w:pPr>
            <w:r w:rsidRPr="000F4941">
              <w:rPr>
                <w:lang w:val="nb-NO"/>
              </w:rPr>
              <w:t>GNA11</w:t>
            </w:r>
            <w:r w:rsidR="0025628C">
              <w:rPr>
                <w:lang w:val="nb-NO"/>
              </w:rPr>
              <w:t>; aktiverende mut</w:t>
            </w:r>
          </w:p>
        </w:tc>
        <w:tc>
          <w:tcPr>
            <w:tcW w:w="2117" w:type="dxa"/>
          </w:tcPr>
          <w:p w14:paraId="6E07B769" w14:textId="77777777" w:rsidR="00235ECB" w:rsidRPr="00544D19" w:rsidRDefault="00235ECB" w:rsidP="00235ECB">
            <w:pPr>
              <w:rPr>
                <w:lang w:val="nb-NO"/>
              </w:rPr>
            </w:pPr>
            <w:r w:rsidRPr="00544D19"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54C4E3DF" w14:textId="1C2DF296" w:rsidR="00235ECB" w:rsidRPr="00544D19" w:rsidRDefault="00235ECB" w:rsidP="00235ECB">
            <w:pPr>
              <w:rPr>
                <w:lang w:val="nb-NO"/>
              </w:rPr>
            </w:pPr>
          </w:p>
        </w:tc>
      </w:tr>
      <w:tr w:rsidR="00235ECB" w:rsidRPr="00544D19" w14:paraId="7AD8C978" w14:textId="77777777" w:rsidTr="00FC04BC">
        <w:tc>
          <w:tcPr>
            <w:tcW w:w="3407" w:type="dxa"/>
          </w:tcPr>
          <w:p w14:paraId="234C68D2" w14:textId="454F2267" w:rsidR="00235ECB" w:rsidRPr="000F4941" w:rsidRDefault="00235ECB" w:rsidP="00235ECB">
            <w:pPr>
              <w:rPr>
                <w:lang w:val="nb-NO"/>
              </w:rPr>
            </w:pPr>
            <w:r w:rsidRPr="000F4941">
              <w:rPr>
                <w:lang w:val="nb-NO"/>
              </w:rPr>
              <w:lastRenderedPageBreak/>
              <w:t>GNAQ</w:t>
            </w:r>
            <w:r w:rsidR="0025628C">
              <w:rPr>
                <w:lang w:val="nb-NO"/>
              </w:rPr>
              <w:t>; aktiverende mut</w:t>
            </w:r>
          </w:p>
        </w:tc>
        <w:tc>
          <w:tcPr>
            <w:tcW w:w="2117" w:type="dxa"/>
          </w:tcPr>
          <w:p w14:paraId="455E1568" w14:textId="77777777" w:rsidR="00235ECB" w:rsidRPr="00544D19" w:rsidRDefault="00235ECB" w:rsidP="00235ECB">
            <w:pPr>
              <w:rPr>
                <w:lang w:val="nb-NO"/>
              </w:rPr>
            </w:pPr>
            <w:r w:rsidRPr="00544D19"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464C5EAC" w14:textId="77777777" w:rsidR="00235ECB" w:rsidRPr="00544D19" w:rsidRDefault="00235ECB" w:rsidP="00235ECB">
            <w:pPr>
              <w:rPr>
                <w:lang w:val="nb-NO"/>
              </w:rPr>
            </w:pPr>
          </w:p>
        </w:tc>
      </w:tr>
      <w:tr w:rsidR="00235ECB" w:rsidRPr="00544D19" w14:paraId="09E194EC" w14:textId="77777777" w:rsidTr="00FC04BC">
        <w:tc>
          <w:tcPr>
            <w:tcW w:w="3407" w:type="dxa"/>
          </w:tcPr>
          <w:p w14:paraId="69B5EA64" w14:textId="466CF445" w:rsidR="00235ECB" w:rsidRPr="000F4941" w:rsidRDefault="00235ECB" w:rsidP="00235ECB">
            <w:pPr>
              <w:rPr>
                <w:lang w:val="nb-NO"/>
              </w:rPr>
            </w:pPr>
            <w:r w:rsidRPr="000F4941">
              <w:rPr>
                <w:lang w:val="nb-NO"/>
              </w:rPr>
              <w:t>GNAS</w:t>
            </w:r>
            <w:r w:rsidR="0025628C">
              <w:rPr>
                <w:lang w:val="nb-NO"/>
              </w:rPr>
              <w:t>; aktiverende mut</w:t>
            </w:r>
          </w:p>
        </w:tc>
        <w:tc>
          <w:tcPr>
            <w:tcW w:w="2117" w:type="dxa"/>
          </w:tcPr>
          <w:p w14:paraId="02EDEA74" w14:textId="77777777" w:rsidR="00235ECB" w:rsidRPr="00544D19" w:rsidRDefault="00235ECB" w:rsidP="00235ECB">
            <w:pPr>
              <w:rPr>
                <w:lang w:val="nb-NO"/>
              </w:rPr>
            </w:pPr>
            <w:r w:rsidRPr="00544D19"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755CF2F5" w14:textId="29C03138" w:rsidR="00235ECB" w:rsidRPr="00544D19" w:rsidRDefault="00235ECB" w:rsidP="00235ECB">
            <w:pPr>
              <w:rPr>
                <w:lang w:val="nb-NO"/>
              </w:rPr>
            </w:pPr>
          </w:p>
        </w:tc>
      </w:tr>
      <w:tr w:rsidR="00235ECB" w:rsidRPr="00544D19" w14:paraId="61C519C8" w14:textId="77777777" w:rsidTr="00FC04BC">
        <w:tc>
          <w:tcPr>
            <w:tcW w:w="3407" w:type="dxa"/>
          </w:tcPr>
          <w:p w14:paraId="2E1AD536" w14:textId="2B9DD6BB" w:rsidR="00235ECB" w:rsidRPr="000F4941" w:rsidRDefault="00A66AD9" w:rsidP="00235ECB">
            <w:pPr>
              <w:rPr>
                <w:lang w:val="nb-NO"/>
              </w:rPr>
            </w:pPr>
            <w:r>
              <w:rPr>
                <w:lang w:val="nb-NO"/>
              </w:rPr>
              <w:t>ERBB2; aktiverende mut</w:t>
            </w:r>
            <w:r w:rsidR="00162448">
              <w:rPr>
                <w:lang w:val="nb-NO"/>
              </w:rPr>
              <w:t xml:space="preserve"> og amp</w:t>
            </w:r>
          </w:p>
        </w:tc>
        <w:tc>
          <w:tcPr>
            <w:tcW w:w="2117" w:type="dxa"/>
          </w:tcPr>
          <w:p w14:paraId="56724A4A" w14:textId="77777777" w:rsidR="00235ECB" w:rsidRPr="00544D19" w:rsidRDefault="00235ECB" w:rsidP="00235ECB">
            <w:pPr>
              <w:rPr>
                <w:lang w:val="nb-NO"/>
              </w:rPr>
            </w:pPr>
            <w:r w:rsidRPr="00544D19"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76C795A7" w14:textId="79F11584" w:rsidR="00235ECB" w:rsidRPr="00544D19" w:rsidRDefault="001C6F98" w:rsidP="00235ECB">
            <w:pPr>
              <w:rPr>
                <w:lang w:val="nb-NO"/>
              </w:rPr>
            </w:pPr>
            <w:r>
              <w:rPr>
                <w:lang w:val="nb-NO"/>
              </w:rPr>
              <w:t>Kopitall &gt; 6 for amp</w:t>
            </w:r>
          </w:p>
        </w:tc>
      </w:tr>
      <w:tr w:rsidR="00235ECB" w:rsidRPr="00544D19" w14:paraId="3E43576A" w14:textId="77777777" w:rsidTr="00FC04BC">
        <w:tc>
          <w:tcPr>
            <w:tcW w:w="3407" w:type="dxa"/>
          </w:tcPr>
          <w:p w14:paraId="617B0012" w14:textId="39940F2A" w:rsidR="00235ECB" w:rsidRPr="000F4941" w:rsidRDefault="00235ECB" w:rsidP="00235ECB">
            <w:pPr>
              <w:rPr>
                <w:lang w:val="nb-NO"/>
              </w:rPr>
            </w:pPr>
            <w:r w:rsidRPr="000F4941">
              <w:rPr>
                <w:lang w:val="nb-NO"/>
              </w:rPr>
              <w:t>HER2</w:t>
            </w:r>
            <w:r w:rsidR="00DD38BC">
              <w:rPr>
                <w:lang w:val="nb-NO"/>
              </w:rPr>
              <w:t>;</w:t>
            </w:r>
            <w:r w:rsidR="00F7601E">
              <w:rPr>
                <w:lang w:val="nb-NO"/>
              </w:rPr>
              <w:t xml:space="preserve"> </w:t>
            </w:r>
            <w:r w:rsidR="00235057">
              <w:rPr>
                <w:lang w:val="nb-NO"/>
              </w:rPr>
              <w:t>overuttryk; IHC3+</w:t>
            </w:r>
          </w:p>
        </w:tc>
        <w:tc>
          <w:tcPr>
            <w:tcW w:w="2117" w:type="dxa"/>
          </w:tcPr>
          <w:p w14:paraId="46BE9A64" w14:textId="77777777" w:rsidR="00235ECB" w:rsidRPr="00544D19" w:rsidRDefault="00235ECB" w:rsidP="00235ECB">
            <w:pPr>
              <w:rPr>
                <w:lang w:val="nb-NO"/>
              </w:rPr>
            </w:pPr>
            <w:r w:rsidRPr="00544D19"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3DE2BB97" w14:textId="7737070F" w:rsidR="00235ECB" w:rsidRPr="00544D19" w:rsidRDefault="00235ECB" w:rsidP="00235ECB">
            <w:pPr>
              <w:rPr>
                <w:lang w:val="nb-NO"/>
              </w:rPr>
            </w:pPr>
          </w:p>
        </w:tc>
      </w:tr>
      <w:tr w:rsidR="00235ECB" w:rsidRPr="00544D19" w14:paraId="0AE7C1A0" w14:textId="77777777" w:rsidTr="00FC04BC">
        <w:tc>
          <w:tcPr>
            <w:tcW w:w="3407" w:type="dxa"/>
          </w:tcPr>
          <w:p w14:paraId="387D42E4" w14:textId="4AB4996C" w:rsidR="00235ECB" w:rsidRPr="000F4941" w:rsidRDefault="00235ECB" w:rsidP="00235ECB">
            <w:pPr>
              <w:rPr>
                <w:lang w:val="nb-NO"/>
              </w:rPr>
            </w:pPr>
            <w:r w:rsidRPr="000F4941">
              <w:rPr>
                <w:lang w:val="nb-NO"/>
              </w:rPr>
              <w:t>HRAS</w:t>
            </w:r>
            <w:r w:rsidR="00424D34">
              <w:rPr>
                <w:lang w:val="nb-NO"/>
              </w:rPr>
              <w:t>;</w:t>
            </w:r>
            <w:r w:rsidR="00A66AD9">
              <w:rPr>
                <w:lang w:val="nb-NO"/>
              </w:rPr>
              <w:t xml:space="preserve"> aktiverende mut</w:t>
            </w:r>
          </w:p>
        </w:tc>
        <w:tc>
          <w:tcPr>
            <w:tcW w:w="2117" w:type="dxa"/>
          </w:tcPr>
          <w:p w14:paraId="387C0650" w14:textId="77777777" w:rsidR="00235ECB" w:rsidRPr="00544D19" w:rsidRDefault="00235ECB" w:rsidP="00235ECB">
            <w:pPr>
              <w:rPr>
                <w:lang w:val="nb-NO"/>
              </w:rPr>
            </w:pPr>
            <w:r w:rsidRPr="00544D19"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02D6F0FD" w14:textId="77777777" w:rsidR="00235ECB" w:rsidRPr="00544D19" w:rsidRDefault="00235ECB" w:rsidP="00235ECB">
            <w:pPr>
              <w:rPr>
                <w:lang w:val="nb-NO"/>
              </w:rPr>
            </w:pPr>
          </w:p>
        </w:tc>
      </w:tr>
      <w:tr w:rsidR="00235ECB" w:rsidRPr="00544D19" w14:paraId="5180B4A6" w14:textId="77777777" w:rsidTr="00FC04BC">
        <w:trPr>
          <w:trHeight w:val="310"/>
        </w:trPr>
        <w:tc>
          <w:tcPr>
            <w:tcW w:w="3407" w:type="dxa"/>
          </w:tcPr>
          <w:p w14:paraId="195C89ED" w14:textId="0D6E93D0" w:rsidR="00235ECB" w:rsidRPr="000F4941" w:rsidRDefault="00235ECB" w:rsidP="00235ECB">
            <w:pPr>
              <w:rPr>
                <w:lang w:val="nb-NO"/>
              </w:rPr>
            </w:pPr>
            <w:r>
              <w:rPr>
                <w:lang w:val="nb-NO"/>
              </w:rPr>
              <w:t>KIT</w:t>
            </w:r>
            <w:r w:rsidR="00424D34">
              <w:rPr>
                <w:lang w:val="nb-NO"/>
              </w:rPr>
              <w:t>;</w:t>
            </w:r>
            <w:r w:rsidR="001C6F98">
              <w:rPr>
                <w:lang w:val="nb-NO"/>
              </w:rPr>
              <w:t xml:space="preserve"> aktiverende mut</w:t>
            </w:r>
          </w:p>
        </w:tc>
        <w:tc>
          <w:tcPr>
            <w:tcW w:w="2117" w:type="dxa"/>
          </w:tcPr>
          <w:p w14:paraId="0E2419CC" w14:textId="50B8A2DF" w:rsidR="00235ECB" w:rsidRPr="00544D19" w:rsidRDefault="00235ECB" w:rsidP="00235ECB">
            <w:pPr>
              <w:rPr>
                <w:lang w:val="nb-NO"/>
              </w:rPr>
            </w:pPr>
            <w:r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19FE72A4" w14:textId="77777777" w:rsidR="00235ECB" w:rsidRPr="00544D19" w:rsidRDefault="00235ECB" w:rsidP="00235ECB">
            <w:pPr>
              <w:rPr>
                <w:lang w:val="nb-NO"/>
              </w:rPr>
            </w:pPr>
          </w:p>
        </w:tc>
      </w:tr>
      <w:tr w:rsidR="00A054D3" w:rsidRPr="00A054D3" w14:paraId="482EC7FA" w14:textId="77777777" w:rsidTr="00FC04BC">
        <w:trPr>
          <w:trHeight w:val="310"/>
        </w:trPr>
        <w:tc>
          <w:tcPr>
            <w:tcW w:w="3407" w:type="dxa"/>
          </w:tcPr>
          <w:p w14:paraId="783CCB03" w14:textId="3DD8C0A2" w:rsidR="00A054D3" w:rsidRPr="00A06ACC" w:rsidRDefault="00A054D3" w:rsidP="00235ECB">
            <w:pPr>
              <w:rPr>
                <w:lang w:val="sv-SE"/>
              </w:rPr>
            </w:pPr>
            <w:r w:rsidRPr="00A06ACC">
              <w:rPr>
                <w:lang w:val="sv-SE"/>
              </w:rPr>
              <w:t>4q12 amp (KIT/PDGFRA/KDR</w:t>
            </w:r>
            <w:r>
              <w:rPr>
                <w:lang w:val="sv-SE"/>
              </w:rPr>
              <w:t>)</w:t>
            </w:r>
          </w:p>
        </w:tc>
        <w:tc>
          <w:tcPr>
            <w:tcW w:w="2117" w:type="dxa"/>
          </w:tcPr>
          <w:p w14:paraId="4F4520D5" w14:textId="77777777" w:rsidR="00A054D3" w:rsidRPr="00A06ACC" w:rsidRDefault="00A054D3" w:rsidP="00235ECB">
            <w:pPr>
              <w:rPr>
                <w:lang w:val="sv-SE"/>
              </w:rPr>
            </w:pPr>
          </w:p>
        </w:tc>
        <w:tc>
          <w:tcPr>
            <w:tcW w:w="3543" w:type="dxa"/>
          </w:tcPr>
          <w:p w14:paraId="2A097734" w14:textId="444CA076" w:rsidR="00A054D3" w:rsidRPr="00A06ACC" w:rsidRDefault="00A054D3" w:rsidP="00235ECB">
            <w:pPr>
              <w:rPr>
                <w:lang w:val="sv-SE"/>
              </w:rPr>
            </w:pPr>
            <w:r>
              <w:rPr>
                <w:lang w:val="sv-SE"/>
              </w:rPr>
              <w:t>Kopitall &gt; 6</w:t>
            </w:r>
            <w:r w:rsidR="00424D34">
              <w:rPr>
                <w:lang w:val="sv-SE"/>
              </w:rPr>
              <w:t xml:space="preserve"> for amp</w:t>
            </w:r>
          </w:p>
        </w:tc>
      </w:tr>
      <w:tr w:rsidR="00235ECB" w:rsidRPr="00EA7DC6" w14:paraId="6F636BC0" w14:textId="77777777" w:rsidTr="00FC04BC">
        <w:trPr>
          <w:trHeight w:val="310"/>
        </w:trPr>
        <w:tc>
          <w:tcPr>
            <w:tcW w:w="3407" w:type="dxa"/>
          </w:tcPr>
          <w:p w14:paraId="77FBD4F1" w14:textId="77777777" w:rsidR="00235ECB" w:rsidRPr="000F4941" w:rsidRDefault="00235ECB" w:rsidP="00235ECB">
            <w:pPr>
              <w:rPr>
                <w:lang w:val="nb-NO"/>
              </w:rPr>
            </w:pPr>
            <w:r w:rsidRPr="000F4941">
              <w:rPr>
                <w:lang w:val="nb-NO"/>
              </w:rPr>
              <w:t>KRAS G12C</w:t>
            </w:r>
          </w:p>
        </w:tc>
        <w:tc>
          <w:tcPr>
            <w:tcW w:w="2117" w:type="dxa"/>
          </w:tcPr>
          <w:p w14:paraId="13250CC4" w14:textId="14213AA7" w:rsidR="00235ECB" w:rsidRPr="00544D19" w:rsidRDefault="00235ECB" w:rsidP="00235ECB">
            <w:pPr>
              <w:rPr>
                <w:lang w:val="nb-NO"/>
              </w:rPr>
            </w:pPr>
            <w:r w:rsidRPr="00544D19">
              <w:rPr>
                <w:lang w:val="nb-NO"/>
              </w:rPr>
              <w:t>Roche</w:t>
            </w:r>
            <w:r w:rsidR="00F7601E">
              <w:rPr>
                <w:lang w:val="nb-NO"/>
              </w:rPr>
              <w:t>/</w:t>
            </w:r>
            <w:r w:rsidRPr="00544D19">
              <w:rPr>
                <w:lang w:val="nb-NO"/>
              </w:rPr>
              <w:t>Genentech</w:t>
            </w:r>
          </w:p>
        </w:tc>
        <w:tc>
          <w:tcPr>
            <w:tcW w:w="3543" w:type="dxa"/>
          </w:tcPr>
          <w:p w14:paraId="111BB7B6" w14:textId="03610880" w:rsidR="00235ECB" w:rsidRPr="00544D19" w:rsidRDefault="00F7601E" w:rsidP="00235ECB">
            <w:pPr>
              <w:rPr>
                <w:lang w:val="nb-NO"/>
              </w:rPr>
            </w:pPr>
            <w:r>
              <w:rPr>
                <w:lang w:val="nb-NO"/>
              </w:rPr>
              <w:t>Flere krefttyper (NSCLC, CRC, solid tumors)</w:t>
            </w:r>
          </w:p>
        </w:tc>
      </w:tr>
      <w:tr w:rsidR="00235057" w:rsidRPr="00235057" w14:paraId="4976770D" w14:textId="77777777" w:rsidTr="00FC04BC">
        <w:trPr>
          <w:trHeight w:val="310"/>
        </w:trPr>
        <w:tc>
          <w:tcPr>
            <w:tcW w:w="3407" w:type="dxa"/>
          </w:tcPr>
          <w:p w14:paraId="09DC9E5C" w14:textId="438312DE" w:rsidR="00235057" w:rsidRPr="000F4941" w:rsidRDefault="00235057" w:rsidP="00235ECB">
            <w:pPr>
              <w:rPr>
                <w:lang w:val="nb-NO"/>
              </w:rPr>
            </w:pPr>
            <w:r>
              <w:rPr>
                <w:lang w:val="nb-NO"/>
              </w:rPr>
              <w:t>LZTR1; Biallelisk tap</w:t>
            </w:r>
          </w:p>
        </w:tc>
        <w:tc>
          <w:tcPr>
            <w:tcW w:w="2117" w:type="dxa"/>
          </w:tcPr>
          <w:p w14:paraId="6FB3E5F8" w14:textId="200A7A81" w:rsidR="00235057" w:rsidRPr="00544D19" w:rsidRDefault="00235057" w:rsidP="00235ECB">
            <w:pPr>
              <w:rPr>
                <w:lang w:val="nb-NO"/>
              </w:rPr>
            </w:pPr>
            <w:r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638A3DEC" w14:textId="77777777" w:rsidR="00235057" w:rsidRDefault="00235057" w:rsidP="00235ECB">
            <w:pPr>
              <w:rPr>
                <w:lang w:val="nb-NO"/>
              </w:rPr>
            </w:pPr>
          </w:p>
        </w:tc>
      </w:tr>
      <w:tr w:rsidR="00235ECB" w:rsidRPr="00544D19" w14:paraId="60409EB7" w14:textId="77777777" w:rsidTr="00FC04BC">
        <w:trPr>
          <w:trHeight w:val="310"/>
        </w:trPr>
        <w:tc>
          <w:tcPr>
            <w:tcW w:w="3407" w:type="dxa"/>
          </w:tcPr>
          <w:p w14:paraId="20A92302" w14:textId="1516C8C8" w:rsidR="00235ECB" w:rsidRPr="000F4941" w:rsidRDefault="00235ECB" w:rsidP="00235ECB">
            <w:pPr>
              <w:rPr>
                <w:lang w:val="nb-NO"/>
              </w:rPr>
            </w:pPr>
            <w:r>
              <w:rPr>
                <w:lang w:val="nb-NO"/>
              </w:rPr>
              <w:t>MAP2K</w:t>
            </w:r>
            <w:r w:rsidR="00D23105">
              <w:rPr>
                <w:lang w:val="nb-NO"/>
              </w:rPr>
              <w:t>1/2</w:t>
            </w:r>
            <w:r w:rsidR="00235057">
              <w:rPr>
                <w:lang w:val="nb-NO"/>
              </w:rPr>
              <w:t>; aktiverende mut</w:t>
            </w:r>
          </w:p>
        </w:tc>
        <w:tc>
          <w:tcPr>
            <w:tcW w:w="2117" w:type="dxa"/>
          </w:tcPr>
          <w:p w14:paraId="13B0D3FA" w14:textId="6FEF34C0" w:rsidR="00235ECB" w:rsidRPr="00544D19" w:rsidRDefault="00D23105" w:rsidP="00235ECB">
            <w:pPr>
              <w:rPr>
                <w:lang w:val="nb-NO"/>
              </w:rPr>
            </w:pPr>
            <w:r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01C0E5E8" w14:textId="77777777" w:rsidR="00235ECB" w:rsidRPr="00544D19" w:rsidRDefault="00235ECB" w:rsidP="00235ECB">
            <w:pPr>
              <w:rPr>
                <w:lang w:val="nb-NO"/>
              </w:rPr>
            </w:pPr>
          </w:p>
        </w:tc>
      </w:tr>
      <w:tr w:rsidR="00D23105" w:rsidRPr="00544D19" w14:paraId="775CB769" w14:textId="77777777" w:rsidTr="009A3D1C">
        <w:trPr>
          <w:trHeight w:val="345"/>
        </w:trPr>
        <w:tc>
          <w:tcPr>
            <w:tcW w:w="3407" w:type="dxa"/>
          </w:tcPr>
          <w:p w14:paraId="12324661" w14:textId="27E42040" w:rsidR="009A3D1C" w:rsidRPr="000F4941" w:rsidRDefault="008D1437" w:rsidP="00235ECB">
            <w:pPr>
              <w:rPr>
                <w:lang w:val="nb-NO"/>
              </w:rPr>
            </w:pPr>
            <w:r>
              <w:rPr>
                <w:lang w:val="nb-NO"/>
              </w:rPr>
              <w:t>MAP2K</w:t>
            </w:r>
            <w:r w:rsidR="00235057">
              <w:rPr>
                <w:lang w:val="nb-NO"/>
              </w:rPr>
              <w:t>4</w:t>
            </w:r>
            <w:r>
              <w:rPr>
                <w:lang w:val="nb-NO"/>
              </w:rPr>
              <w:t>/</w:t>
            </w:r>
            <w:r w:rsidR="00D23105">
              <w:rPr>
                <w:lang w:val="nb-NO"/>
              </w:rPr>
              <w:t>MAP3K1</w:t>
            </w:r>
            <w:r w:rsidR="00235057">
              <w:rPr>
                <w:lang w:val="nb-NO"/>
              </w:rPr>
              <w:t>; biallelisk tap</w:t>
            </w:r>
          </w:p>
        </w:tc>
        <w:tc>
          <w:tcPr>
            <w:tcW w:w="2117" w:type="dxa"/>
          </w:tcPr>
          <w:p w14:paraId="2DC29FDA" w14:textId="6BE07D44" w:rsidR="00D23105" w:rsidRPr="00544D19" w:rsidRDefault="00D23105" w:rsidP="00235ECB">
            <w:pPr>
              <w:rPr>
                <w:lang w:val="nb-NO"/>
              </w:rPr>
            </w:pPr>
            <w:r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1E7B32E8" w14:textId="77777777" w:rsidR="00D23105" w:rsidRPr="00544D19" w:rsidRDefault="00D23105" w:rsidP="00235ECB">
            <w:pPr>
              <w:rPr>
                <w:lang w:val="nb-NO"/>
              </w:rPr>
            </w:pPr>
          </w:p>
        </w:tc>
      </w:tr>
      <w:tr w:rsidR="009A3D1C" w:rsidRPr="00EA7DC6" w14:paraId="71B8E12F" w14:textId="77777777" w:rsidTr="00FC04BC">
        <w:trPr>
          <w:trHeight w:val="226"/>
        </w:trPr>
        <w:tc>
          <w:tcPr>
            <w:tcW w:w="3407" w:type="dxa"/>
          </w:tcPr>
          <w:p w14:paraId="6F3BC191" w14:textId="6629424A" w:rsidR="009A3D1C" w:rsidRPr="009720E8" w:rsidRDefault="009A3D1C" w:rsidP="00235ECB">
            <w:pPr>
              <w:rPr>
                <w:lang w:val="nb-NO"/>
              </w:rPr>
            </w:pPr>
            <w:r w:rsidRPr="009720E8">
              <w:rPr>
                <w:lang w:val="nb-NO"/>
              </w:rPr>
              <w:t>MDM2</w:t>
            </w:r>
            <w:r w:rsidR="00424D34">
              <w:rPr>
                <w:lang w:val="nb-NO"/>
              </w:rPr>
              <w:t>;</w:t>
            </w:r>
            <w:r w:rsidRPr="009720E8">
              <w:rPr>
                <w:lang w:val="nb-NO"/>
              </w:rPr>
              <w:t xml:space="preserve"> amp</w:t>
            </w:r>
          </w:p>
        </w:tc>
        <w:tc>
          <w:tcPr>
            <w:tcW w:w="2117" w:type="dxa"/>
          </w:tcPr>
          <w:p w14:paraId="627DC61E" w14:textId="3B5B4733" w:rsidR="009A3D1C" w:rsidRPr="009720E8" w:rsidRDefault="009A3D1C" w:rsidP="00235ECB">
            <w:pPr>
              <w:rPr>
                <w:lang w:val="nb-NO"/>
              </w:rPr>
            </w:pPr>
            <w:r w:rsidRPr="009720E8">
              <w:rPr>
                <w:lang w:val="nb-NO"/>
              </w:rPr>
              <w:t>Brightline-2</w:t>
            </w:r>
          </w:p>
        </w:tc>
        <w:tc>
          <w:tcPr>
            <w:tcW w:w="3543" w:type="dxa"/>
          </w:tcPr>
          <w:p w14:paraId="0E266337" w14:textId="3B88385E" w:rsidR="009A3D1C" w:rsidRPr="009720E8" w:rsidRDefault="009A3D1C">
            <w:pPr>
              <w:rPr>
                <w:lang w:val="nb-NO"/>
              </w:rPr>
            </w:pPr>
            <w:r w:rsidRPr="009720E8">
              <w:rPr>
                <w:lang w:val="nb-NO"/>
              </w:rPr>
              <w:t xml:space="preserve">Kolangiokarsinom og pancreasca. MDM2 kopitall </w:t>
            </w:r>
            <w:r w:rsidRPr="009720E8">
              <w:rPr>
                <w:rFonts w:cstheme="minorHAnsi"/>
                <w:lang w:val="nb-NO"/>
              </w:rPr>
              <w:t>≥</w:t>
            </w:r>
            <w:r w:rsidRPr="009720E8">
              <w:rPr>
                <w:lang w:val="nb-NO"/>
              </w:rPr>
              <w:t xml:space="preserve"> 8 (og TP53 wt)</w:t>
            </w:r>
            <w:r w:rsidR="000D7388">
              <w:rPr>
                <w:lang w:val="nb-NO"/>
              </w:rPr>
              <w:t>. Studie vil forhåpen</w:t>
            </w:r>
            <w:r w:rsidR="007D7A54">
              <w:rPr>
                <w:lang w:val="nb-NO"/>
              </w:rPr>
              <w:t>t</w:t>
            </w:r>
            <w:r w:rsidR="000D7388">
              <w:rPr>
                <w:lang w:val="nb-NO"/>
              </w:rPr>
              <w:t>ligvis åpne i løpet av Q3</w:t>
            </w:r>
          </w:p>
        </w:tc>
      </w:tr>
      <w:tr w:rsidR="009720E8" w:rsidRPr="00544D19" w14:paraId="575EDFC6" w14:textId="77777777" w:rsidTr="00FC04BC">
        <w:tc>
          <w:tcPr>
            <w:tcW w:w="3407" w:type="dxa"/>
          </w:tcPr>
          <w:p w14:paraId="278398DF" w14:textId="6871E62F" w:rsidR="009720E8" w:rsidRPr="009720E8" w:rsidRDefault="009720E8" w:rsidP="00235ECB">
            <w:pPr>
              <w:rPr>
                <w:lang w:val="nb-NO"/>
              </w:rPr>
            </w:pPr>
            <w:r w:rsidRPr="009720E8">
              <w:rPr>
                <w:lang w:val="nb-NO"/>
              </w:rPr>
              <w:t>METex14</w:t>
            </w:r>
            <w:r w:rsidR="00A66AD9">
              <w:rPr>
                <w:lang w:val="nb-NO"/>
              </w:rPr>
              <w:t xml:space="preserve"> skipping</w:t>
            </w:r>
          </w:p>
        </w:tc>
        <w:tc>
          <w:tcPr>
            <w:tcW w:w="2117" w:type="dxa"/>
          </w:tcPr>
          <w:p w14:paraId="7E8C69E4" w14:textId="11C6AE92" w:rsidR="009720E8" w:rsidRPr="009720E8" w:rsidRDefault="009720E8" w:rsidP="00235ECB">
            <w:pPr>
              <w:rPr>
                <w:lang w:val="nb-NO"/>
              </w:rPr>
            </w:pPr>
            <w:r w:rsidRPr="009720E8"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6BC74996" w14:textId="26215DBA" w:rsidR="009720E8" w:rsidRPr="009720E8" w:rsidRDefault="009720E8" w:rsidP="00235ECB">
            <w:pPr>
              <w:rPr>
                <w:lang w:val="nb-NO"/>
              </w:rPr>
            </w:pPr>
          </w:p>
        </w:tc>
      </w:tr>
      <w:tr w:rsidR="00235ECB" w:rsidRPr="00544D19" w14:paraId="0F2E7FAE" w14:textId="77777777" w:rsidTr="00FC04BC">
        <w:tc>
          <w:tcPr>
            <w:tcW w:w="3407" w:type="dxa"/>
          </w:tcPr>
          <w:p w14:paraId="10E78E91" w14:textId="542DD1E7" w:rsidR="00235ECB" w:rsidRPr="009720E8" w:rsidRDefault="00235ECB" w:rsidP="00235ECB">
            <w:pPr>
              <w:rPr>
                <w:lang w:val="nb-NO"/>
              </w:rPr>
            </w:pPr>
            <w:r w:rsidRPr="009720E8">
              <w:rPr>
                <w:lang w:val="nb-NO"/>
              </w:rPr>
              <w:t>MET</w:t>
            </w:r>
            <w:r w:rsidR="00A66AD9">
              <w:rPr>
                <w:lang w:val="nb-NO"/>
              </w:rPr>
              <w:t xml:space="preserve">;  aktiverende mut </w:t>
            </w:r>
            <w:r w:rsidR="00235057">
              <w:rPr>
                <w:lang w:val="nb-NO"/>
              </w:rPr>
              <w:t xml:space="preserve">og </w:t>
            </w:r>
            <w:r w:rsidR="00162448">
              <w:rPr>
                <w:lang w:val="nb-NO"/>
              </w:rPr>
              <w:t>fusjoner</w:t>
            </w:r>
            <w:r w:rsidR="00235057">
              <w:rPr>
                <w:lang w:val="nb-NO"/>
              </w:rPr>
              <w:t>, amp</w:t>
            </w:r>
          </w:p>
        </w:tc>
        <w:tc>
          <w:tcPr>
            <w:tcW w:w="2117" w:type="dxa"/>
          </w:tcPr>
          <w:p w14:paraId="1E55152A" w14:textId="5878E366" w:rsidR="00235ECB" w:rsidRPr="009720E8" w:rsidRDefault="00235ECB" w:rsidP="00235ECB">
            <w:pPr>
              <w:rPr>
                <w:lang w:val="nb-NO"/>
              </w:rPr>
            </w:pPr>
            <w:r w:rsidRPr="009720E8"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4119A07C" w14:textId="2B409244" w:rsidR="00235ECB" w:rsidRPr="009720E8" w:rsidRDefault="00A66AD9" w:rsidP="00235ECB">
            <w:pPr>
              <w:rPr>
                <w:lang w:val="nb-NO"/>
              </w:rPr>
            </w:pPr>
            <w:r>
              <w:rPr>
                <w:lang w:val="nb-NO"/>
              </w:rPr>
              <w:t xml:space="preserve">Kopitall &gt; </w:t>
            </w:r>
            <w:r w:rsidR="00162448">
              <w:rPr>
                <w:lang w:val="nb-NO"/>
              </w:rPr>
              <w:t>6</w:t>
            </w:r>
            <w:r w:rsidR="001C6F98">
              <w:rPr>
                <w:lang w:val="nb-NO"/>
              </w:rPr>
              <w:t xml:space="preserve"> for amp</w:t>
            </w:r>
          </w:p>
        </w:tc>
      </w:tr>
      <w:tr w:rsidR="00162448" w:rsidRPr="00544D19" w14:paraId="0E90B996" w14:textId="77777777" w:rsidTr="00FC04BC">
        <w:tc>
          <w:tcPr>
            <w:tcW w:w="3407" w:type="dxa"/>
          </w:tcPr>
          <w:p w14:paraId="734FF990" w14:textId="08866655" w:rsidR="00162448" w:rsidRPr="009720E8" w:rsidRDefault="00162448" w:rsidP="00235ECB">
            <w:pPr>
              <w:rPr>
                <w:lang w:val="nb-NO"/>
              </w:rPr>
            </w:pPr>
            <w:r>
              <w:rPr>
                <w:lang w:val="nb-NO"/>
              </w:rPr>
              <w:t>NF1; inaktiverende mut</w:t>
            </w:r>
          </w:p>
        </w:tc>
        <w:tc>
          <w:tcPr>
            <w:tcW w:w="2117" w:type="dxa"/>
          </w:tcPr>
          <w:p w14:paraId="5E25F4E8" w14:textId="7BB2E48E" w:rsidR="00162448" w:rsidRPr="009720E8" w:rsidRDefault="00235057" w:rsidP="00235ECB">
            <w:pPr>
              <w:rPr>
                <w:lang w:val="nb-NO"/>
              </w:rPr>
            </w:pPr>
            <w:r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71316230" w14:textId="43073332" w:rsidR="00162448" w:rsidRDefault="00235057" w:rsidP="00235ECB">
            <w:pPr>
              <w:rPr>
                <w:lang w:val="nb-NO"/>
              </w:rPr>
            </w:pPr>
            <w:r>
              <w:rPr>
                <w:lang w:val="nb-NO"/>
              </w:rPr>
              <w:t>High grade glioma</w:t>
            </w:r>
          </w:p>
        </w:tc>
      </w:tr>
      <w:tr w:rsidR="00235ECB" w:rsidRPr="00544D19" w14:paraId="11308E20" w14:textId="77777777" w:rsidTr="00FC04BC">
        <w:tc>
          <w:tcPr>
            <w:tcW w:w="3407" w:type="dxa"/>
          </w:tcPr>
          <w:p w14:paraId="1D685141" w14:textId="57E105C5" w:rsidR="00235ECB" w:rsidRPr="009720E8" w:rsidRDefault="00235ECB" w:rsidP="00235ECB">
            <w:pPr>
              <w:rPr>
                <w:lang w:val="nb-NO"/>
              </w:rPr>
            </w:pPr>
            <w:r w:rsidRPr="009720E8">
              <w:rPr>
                <w:lang w:val="nb-NO"/>
              </w:rPr>
              <w:t>NRAS</w:t>
            </w:r>
            <w:r w:rsidR="00424D34">
              <w:rPr>
                <w:lang w:val="nb-NO"/>
              </w:rPr>
              <w:t>;</w:t>
            </w:r>
            <w:r w:rsidR="00A66AD9">
              <w:rPr>
                <w:lang w:val="nb-NO"/>
              </w:rPr>
              <w:t xml:space="preserve"> aktiverende mut</w:t>
            </w:r>
          </w:p>
        </w:tc>
        <w:tc>
          <w:tcPr>
            <w:tcW w:w="2117" w:type="dxa"/>
          </w:tcPr>
          <w:p w14:paraId="4601E582" w14:textId="77777777" w:rsidR="00235ECB" w:rsidRPr="009720E8" w:rsidRDefault="00235ECB" w:rsidP="00235ECB">
            <w:pPr>
              <w:rPr>
                <w:lang w:val="nb-NO"/>
              </w:rPr>
            </w:pPr>
            <w:r w:rsidRPr="009720E8"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79A6DB1B" w14:textId="77777777" w:rsidR="00235ECB" w:rsidRPr="009720E8" w:rsidRDefault="00235ECB" w:rsidP="00235ECB">
            <w:pPr>
              <w:rPr>
                <w:lang w:val="nb-NO"/>
              </w:rPr>
            </w:pPr>
          </w:p>
        </w:tc>
      </w:tr>
      <w:tr w:rsidR="00235ECB" w:rsidRPr="0025628C" w14:paraId="7A278E3D" w14:textId="77777777" w:rsidTr="00FC04BC">
        <w:trPr>
          <w:trHeight w:val="310"/>
        </w:trPr>
        <w:tc>
          <w:tcPr>
            <w:tcW w:w="3407" w:type="dxa"/>
          </w:tcPr>
          <w:p w14:paraId="0EC92A16" w14:textId="69155D78" w:rsidR="00235ECB" w:rsidRPr="000F4941" w:rsidRDefault="00235ECB" w:rsidP="00235ECB">
            <w:pPr>
              <w:rPr>
                <w:lang w:val="nb-NO"/>
              </w:rPr>
            </w:pPr>
            <w:r w:rsidRPr="000F4941">
              <w:rPr>
                <w:lang w:val="nb-NO"/>
              </w:rPr>
              <w:t>NRG1</w:t>
            </w:r>
            <w:r w:rsidR="00235057">
              <w:rPr>
                <w:lang w:val="nb-NO"/>
              </w:rPr>
              <w:t>;</w:t>
            </w:r>
            <w:r w:rsidR="004F07AE">
              <w:rPr>
                <w:lang w:val="nb-NO"/>
              </w:rPr>
              <w:t xml:space="preserve"> </w:t>
            </w:r>
            <w:r w:rsidR="00A66AD9">
              <w:rPr>
                <w:lang w:val="nb-NO"/>
              </w:rPr>
              <w:t xml:space="preserve"> aktiverende</w:t>
            </w:r>
            <w:r w:rsidR="00235057">
              <w:rPr>
                <w:lang w:val="nb-NO"/>
              </w:rPr>
              <w:t xml:space="preserve"> fusjoner</w:t>
            </w:r>
          </w:p>
        </w:tc>
        <w:tc>
          <w:tcPr>
            <w:tcW w:w="2117" w:type="dxa"/>
          </w:tcPr>
          <w:p w14:paraId="566033E8" w14:textId="4E3789A3" w:rsidR="00235ECB" w:rsidRPr="00544D19" w:rsidRDefault="00F7601E" w:rsidP="000D7388">
            <w:pPr>
              <w:rPr>
                <w:lang w:val="nb-NO"/>
              </w:rPr>
            </w:pPr>
            <w:r>
              <w:rPr>
                <w:lang w:val="nb-NO"/>
              </w:rPr>
              <w:t>e</w:t>
            </w:r>
            <w:r w:rsidR="00235ECB" w:rsidRPr="00544D19">
              <w:rPr>
                <w:lang w:val="nb-NO"/>
              </w:rPr>
              <w:t>NRG</w:t>
            </w:r>
            <w:r>
              <w:rPr>
                <w:lang w:val="nb-NO"/>
              </w:rPr>
              <w:t>y</w:t>
            </w:r>
            <w:r w:rsidR="00235ECB" w:rsidRPr="00544D19">
              <w:rPr>
                <w:lang w:val="nb-NO"/>
              </w:rPr>
              <w:t xml:space="preserve"> studien</w:t>
            </w:r>
          </w:p>
        </w:tc>
        <w:tc>
          <w:tcPr>
            <w:tcW w:w="3543" w:type="dxa"/>
          </w:tcPr>
          <w:p w14:paraId="707CADE1" w14:textId="42F59C06" w:rsidR="00D77465" w:rsidRPr="0025628C" w:rsidRDefault="00235ECB">
            <w:pPr>
              <w:rPr>
                <w:lang w:val="nb-NO"/>
              </w:rPr>
            </w:pPr>
            <w:r w:rsidRPr="0025628C">
              <w:rPr>
                <w:lang w:val="nb-NO"/>
              </w:rPr>
              <w:t>Pancreas</w:t>
            </w:r>
            <w:r w:rsidR="007D7A54">
              <w:rPr>
                <w:lang w:val="nb-NO"/>
              </w:rPr>
              <w:t>cancer</w:t>
            </w:r>
            <w:r w:rsidR="00F7601E" w:rsidRPr="0025628C">
              <w:rPr>
                <w:lang w:val="nb-NO"/>
              </w:rPr>
              <w:t xml:space="preserve"> (KRAS wt)</w:t>
            </w:r>
            <w:r w:rsidRPr="0025628C">
              <w:rPr>
                <w:lang w:val="nb-NO"/>
              </w:rPr>
              <w:t xml:space="preserve">, </w:t>
            </w:r>
            <w:r w:rsidR="00F7601E" w:rsidRPr="0025628C">
              <w:rPr>
                <w:lang w:val="nb-NO"/>
              </w:rPr>
              <w:t>NSCLC (EGFR/KRAS/ALK/ROS1 wt)</w:t>
            </w:r>
            <w:r w:rsidR="00D77465" w:rsidRPr="0025628C">
              <w:rPr>
                <w:lang w:val="nb-NO"/>
              </w:rPr>
              <w:t xml:space="preserve"> eller andre «solid tumors»</w:t>
            </w:r>
          </w:p>
        </w:tc>
      </w:tr>
      <w:tr w:rsidR="00574579" w:rsidRPr="0025628C" w14:paraId="12C7DF10" w14:textId="77777777" w:rsidTr="00FC04BC">
        <w:trPr>
          <w:trHeight w:val="310"/>
        </w:trPr>
        <w:tc>
          <w:tcPr>
            <w:tcW w:w="3407" w:type="dxa"/>
          </w:tcPr>
          <w:p w14:paraId="5A88C3F4" w14:textId="4F76FE74" w:rsidR="00574579" w:rsidRPr="00424D34" w:rsidRDefault="00574579" w:rsidP="00235ECB">
            <w:pPr>
              <w:rPr>
                <w:color w:val="FF0000"/>
                <w:lang w:val="en-US"/>
              </w:rPr>
            </w:pPr>
            <w:r w:rsidRPr="00574579">
              <w:rPr>
                <w:lang w:val="en-US"/>
              </w:rPr>
              <w:t>NTRK amp</w:t>
            </w:r>
          </w:p>
        </w:tc>
        <w:tc>
          <w:tcPr>
            <w:tcW w:w="2117" w:type="dxa"/>
          </w:tcPr>
          <w:p w14:paraId="4BD242FA" w14:textId="230C7AA4" w:rsidR="00574579" w:rsidRPr="00424D34" w:rsidRDefault="00574579" w:rsidP="00235ECB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>IMPRESS</w:t>
            </w:r>
          </w:p>
        </w:tc>
        <w:tc>
          <w:tcPr>
            <w:tcW w:w="3543" w:type="dxa"/>
          </w:tcPr>
          <w:p w14:paraId="77870B42" w14:textId="3EF7D994" w:rsidR="00574579" w:rsidRPr="0025628C" w:rsidRDefault="00574579" w:rsidP="00235ECB">
            <w:pPr>
              <w:rPr>
                <w:lang w:val="en-US"/>
              </w:rPr>
            </w:pPr>
          </w:p>
        </w:tc>
      </w:tr>
      <w:tr w:rsidR="00574579" w:rsidRPr="0025628C" w14:paraId="764013F4" w14:textId="77777777" w:rsidTr="00FC04BC">
        <w:trPr>
          <w:trHeight w:val="310"/>
        </w:trPr>
        <w:tc>
          <w:tcPr>
            <w:tcW w:w="3407" w:type="dxa"/>
          </w:tcPr>
          <w:p w14:paraId="348275CA" w14:textId="40ED60AA" w:rsidR="00574579" w:rsidRPr="00574579" w:rsidRDefault="00574579" w:rsidP="00235ECB">
            <w:pPr>
              <w:rPr>
                <w:lang w:val="nb-NO"/>
              </w:rPr>
            </w:pPr>
            <w:r w:rsidRPr="00A06ACC">
              <w:rPr>
                <w:lang w:val="nb-NO"/>
              </w:rPr>
              <w:t xml:space="preserve">9p24.1 amp (PDL1, PDL2, JAK2) </w:t>
            </w:r>
          </w:p>
        </w:tc>
        <w:tc>
          <w:tcPr>
            <w:tcW w:w="2117" w:type="dxa"/>
          </w:tcPr>
          <w:p w14:paraId="0BED83E7" w14:textId="43A810D9" w:rsidR="00574579" w:rsidRPr="0025628C" w:rsidRDefault="00574579" w:rsidP="00235ECB">
            <w:pPr>
              <w:rPr>
                <w:lang w:val="en-US"/>
              </w:rPr>
            </w:pPr>
            <w:r w:rsidRPr="009720E8">
              <w:rPr>
                <w:lang w:val="en-US"/>
              </w:rPr>
              <w:t>IMPRESS</w:t>
            </w:r>
          </w:p>
        </w:tc>
        <w:tc>
          <w:tcPr>
            <w:tcW w:w="3543" w:type="dxa"/>
          </w:tcPr>
          <w:p w14:paraId="31E9ED44" w14:textId="77777777" w:rsidR="00574579" w:rsidRPr="0025628C" w:rsidRDefault="00574579" w:rsidP="00235ECB">
            <w:pPr>
              <w:rPr>
                <w:lang w:val="en-US"/>
              </w:rPr>
            </w:pPr>
          </w:p>
        </w:tc>
      </w:tr>
      <w:tr w:rsidR="00574579" w:rsidRPr="00EA7DC6" w14:paraId="60EF8C96" w14:textId="77777777" w:rsidTr="00FC04BC">
        <w:trPr>
          <w:trHeight w:val="310"/>
        </w:trPr>
        <w:tc>
          <w:tcPr>
            <w:tcW w:w="3407" w:type="dxa"/>
          </w:tcPr>
          <w:p w14:paraId="33F48FE6" w14:textId="2F1FFA7E" w:rsidR="00574579" w:rsidRPr="00A06ACC" w:rsidRDefault="00574579" w:rsidP="00235ECB">
            <w:pPr>
              <w:rPr>
                <w:lang w:val="nb-NO"/>
              </w:rPr>
            </w:pPr>
            <w:r w:rsidRPr="00574579">
              <w:rPr>
                <w:lang w:val="nb-NO"/>
              </w:rPr>
              <w:lastRenderedPageBreak/>
              <w:t>PIK3CA aktiverende mut og amp</w:t>
            </w:r>
          </w:p>
        </w:tc>
        <w:tc>
          <w:tcPr>
            <w:tcW w:w="2117" w:type="dxa"/>
          </w:tcPr>
          <w:p w14:paraId="4841303D" w14:textId="4D4B6F82" w:rsidR="00574579" w:rsidRPr="009720E8" w:rsidRDefault="00574579" w:rsidP="00235ECB">
            <w:pPr>
              <w:rPr>
                <w:lang w:val="en-US"/>
              </w:rPr>
            </w:pPr>
            <w:r w:rsidRPr="009720E8">
              <w:rPr>
                <w:lang w:val="en-US"/>
              </w:rPr>
              <w:t>IMPRESS</w:t>
            </w:r>
          </w:p>
        </w:tc>
        <w:tc>
          <w:tcPr>
            <w:tcW w:w="3543" w:type="dxa"/>
          </w:tcPr>
          <w:p w14:paraId="07E46B28" w14:textId="381AAC27" w:rsidR="00574579" w:rsidRPr="00574579" w:rsidRDefault="00574579" w:rsidP="00235ECB">
            <w:pPr>
              <w:rPr>
                <w:lang w:val="nb-NO"/>
              </w:rPr>
            </w:pPr>
            <w:r w:rsidRPr="00424D34">
              <w:rPr>
                <w:lang w:val="nb-NO"/>
              </w:rPr>
              <w:t>Krever dobbel</w:t>
            </w:r>
            <w:r w:rsidR="007D7A54">
              <w:rPr>
                <w:lang w:val="nb-NO"/>
              </w:rPr>
              <w:t>-</w:t>
            </w:r>
            <w:r w:rsidRPr="00424D34">
              <w:rPr>
                <w:lang w:val="nb-NO"/>
              </w:rPr>
              <w:t>hit for enkelte tumor typer</w:t>
            </w:r>
          </w:p>
        </w:tc>
      </w:tr>
      <w:tr w:rsidR="00574579" w:rsidRPr="00F004F8" w14:paraId="148AAEBD" w14:textId="77777777" w:rsidTr="00FC04BC">
        <w:trPr>
          <w:trHeight w:val="310"/>
        </w:trPr>
        <w:tc>
          <w:tcPr>
            <w:tcW w:w="3407" w:type="dxa"/>
          </w:tcPr>
          <w:p w14:paraId="18C51480" w14:textId="6AFFCE09" w:rsidR="00574579" w:rsidRPr="00574579" w:rsidRDefault="00574579" w:rsidP="00235ECB">
            <w:pPr>
              <w:rPr>
                <w:lang w:val="nb-NO"/>
              </w:rPr>
            </w:pPr>
            <w:r w:rsidRPr="009720E8">
              <w:rPr>
                <w:lang w:val="en-US"/>
              </w:rPr>
              <w:t>POLE</w:t>
            </w:r>
            <w:r>
              <w:rPr>
                <w:lang w:val="en-US"/>
              </w:rPr>
              <w:t>; biallelisk tap</w:t>
            </w:r>
          </w:p>
        </w:tc>
        <w:tc>
          <w:tcPr>
            <w:tcW w:w="2117" w:type="dxa"/>
          </w:tcPr>
          <w:p w14:paraId="5BB02201" w14:textId="1DB6E685" w:rsidR="00574579" w:rsidRPr="009720E8" w:rsidRDefault="00574579" w:rsidP="00235ECB">
            <w:pPr>
              <w:rPr>
                <w:lang w:val="en-US"/>
              </w:rPr>
            </w:pPr>
            <w:r w:rsidRPr="009720E8">
              <w:rPr>
                <w:lang w:val="en-US"/>
              </w:rPr>
              <w:t>IMPRESS</w:t>
            </w:r>
          </w:p>
        </w:tc>
        <w:tc>
          <w:tcPr>
            <w:tcW w:w="3543" w:type="dxa"/>
          </w:tcPr>
          <w:p w14:paraId="421E03F5" w14:textId="0CB646B9" w:rsidR="00574579" w:rsidRPr="00424D34" w:rsidRDefault="00574579" w:rsidP="00235ECB">
            <w:pPr>
              <w:rPr>
                <w:lang w:val="nb-NO"/>
              </w:rPr>
            </w:pPr>
          </w:p>
        </w:tc>
      </w:tr>
      <w:tr w:rsidR="00574579" w:rsidRPr="00AE798E" w14:paraId="4A35A0C6" w14:textId="77777777" w:rsidTr="00FC04BC">
        <w:trPr>
          <w:trHeight w:val="310"/>
        </w:trPr>
        <w:tc>
          <w:tcPr>
            <w:tcW w:w="3407" w:type="dxa"/>
          </w:tcPr>
          <w:p w14:paraId="6471E5C2" w14:textId="41C884CE" w:rsidR="00574579" w:rsidRPr="009720E8" w:rsidRDefault="00574579" w:rsidP="00235ECB">
            <w:pPr>
              <w:rPr>
                <w:lang w:val="en-US"/>
              </w:rPr>
            </w:pPr>
            <w:r>
              <w:rPr>
                <w:lang w:val="nb-NO"/>
              </w:rPr>
              <w:t>PTCH1; inaktiverende mut</w:t>
            </w:r>
          </w:p>
        </w:tc>
        <w:tc>
          <w:tcPr>
            <w:tcW w:w="2117" w:type="dxa"/>
          </w:tcPr>
          <w:p w14:paraId="00882556" w14:textId="216D6F58" w:rsidR="00574579" w:rsidRPr="009720E8" w:rsidRDefault="00574579" w:rsidP="00235ECB">
            <w:pPr>
              <w:rPr>
                <w:lang w:val="en-US"/>
              </w:rPr>
            </w:pPr>
            <w:r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020D1044" w14:textId="77777777" w:rsidR="00574579" w:rsidRPr="009720E8" w:rsidRDefault="00574579" w:rsidP="00235ECB">
            <w:pPr>
              <w:rPr>
                <w:lang w:val="en-US"/>
              </w:rPr>
            </w:pPr>
          </w:p>
        </w:tc>
      </w:tr>
      <w:tr w:rsidR="00574579" w:rsidRPr="00AE798E" w14:paraId="1CC090F4" w14:textId="77777777" w:rsidTr="00FC04BC">
        <w:trPr>
          <w:trHeight w:val="310"/>
        </w:trPr>
        <w:tc>
          <w:tcPr>
            <w:tcW w:w="3407" w:type="dxa"/>
          </w:tcPr>
          <w:p w14:paraId="60D7C152" w14:textId="27B75256" w:rsidR="00574579" w:rsidRDefault="00574579" w:rsidP="00235ECB">
            <w:pPr>
              <w:rPr>
                <w:lang w:val="nb-NO"/>
              </w:rPr>
            </w:pPr>
            <w:r>
              <w:rPr>
                <w:lang w:val="nb-NO"/>
              </w:rPr>
              <w:t>PTEN; biallelisk tap</w:t>
            </w:r>
          </w:p>
        </w:tc>
        <w:tc>
          <w:tcPr>
            <w:tcW w:w="2117" w:type="dxa"/>
          </w:tcPr>
          <w:p w14:paraId="5020535C" w14:textId="7692A918" w:rsidR="00574579" w:rsidRDefault="00574579" w:rsidP="00235ECB">
            <w:pPr>
              <w:rPr>
                <w:lang w:val="nb-NO"/>
              </w:rPr>
            </w:pPr>
            <w:r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032AD1D5" w14:textId="77777777" w:rsidR="00574579" w:rsidRPr="00544D19" w:rsidRDefault="00574579" w:rsidP="00235ECB">
            <w:pPr>
              <w:rPr>
                <w:lang w:val="nb-NO"/>
              </w:rPr>
            </w:pPr>
          </w:p>
        </w:tc>
      </w:tr>
      <w:tr w:rsidR="00574579" w:rsidRPr="00AE798E" w14:paraId="44FB7D8E" w14:textId="77777777" w:rsidTr="00FC04BC">
        <w:trPr>
          <w:trHeight w:val="310"/>
        </w:trPr>
        <w:tc>
          <w:tcPr>
            <w:tcW w:w="3407" w:type="dxa"/>
          </w:tcPr>
          <w:p w14:paraId="67D62E49" w14:textId="5EEF4A41" w:rsidR="00574579" w:rsidRPr="000F4941" w:rsidRDefault="00574579" w:rsidP="00235ECB">
            <w:pPr>
              <w:rPr>
                <w:lang w:val="nb-NO"/>
              </w:rPr>
            </w:pPr>
            <w:r>
              <w:rPr>
                <w:lang w:val="da-DK"/>
              </w:rPr>
              <w:t xml:space="preserve">RET; </w:t>
            </w:r>
            <w:r w:rsidRPr="00A06ACC">
              <w:rPr>
                <w:lang w:val="da-DK"/>
              </w:rPr>
              <w:t xml:space="preserve">aktiverende mut </w:t>
            </w:r>
            <w:r>
              <w:rPr>
                <w:lang w:val="da-DK"/>
              </w:rPr>
              <w:t>og fusjoner</w:t>
            </w:r>
          </w:p>
        </w:tc>
        <w:tc>
          <w:tcPr>
            <w:tcW w:w="2117" w:type="dxa"/>
          </w:tcPr>
          <w:p w14:paraId="1EBA933E" w14:textId="384B5147" w:rsidR="00574579" w:rsidRPr="00544D19" w:rsidRDefault="00574579" w:rsidP="00235ECB">
            <w:pPr>
              <w:rPr>
                <w:lang w:val="nb-NO"/>
              </w:rPr>
            </w:pPr>
            <w:r w:rsidRPr="00544D19"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76AF7A80" w14:textId="77777777" w:rsidR="00574579" w:rsidRPr="00544D19" w:rsidRDefault="00574579" w:rsidP="00235ECB">
            <w:pPr>
              <w:rPr>
                <w:lang w:val="nb-NO"/>
              </w:rPr>
            </w:pPr>
          </w:p>
        </w:tc>
      </w:tr>
      <w:tr w:rsidR="00574579" w:rsidRPr="0025628C" w14:paraId="268C035E" w14:textId="77777777" w:rsidTr="00FC04BC">
        <w:trPr>
          <w:trHeight w:val="310"/>
        </w:trPr>
        <w:tc>
          <w:tcPr>
            <w:tcW w:w="3407" w:type="dxa"/>
          </w:tcPr>
          <w:p w14:paraId="275E4F3F" w14:textId="28EF3FC5" w:rsidR="00574579" w:rsidRPr="00A06ACC" w:rsidRDefault="00574579" w:rsidP="00235ECB">
            <w:pPr>
              <w:rPr>
                <w:lang w:val="da-DK"/>
              </w:rPr>
            </w:pPr>
            <w:r>
              <w:rPr>
                <w:lang w:val="nb-NO"/>
              </w:rPr>
              <w:t>ROS1; aktiverende fusjoner</w:t>
            </w:r>
          </w:p>
        </w:tc>
        <w:tc>
          <w:tcPr>
            <w:tcW w:w="2117" w:type="dxa"/>
          </w:tcPr>
          <w:p w14:paraId="6812DB68" w14:textId="0989265F" w:rsidR="00574579" w:rsidRPr="00544D19" w:rsidRDefault="00574579" w:rsidP="00235ECB">
            <w:pPr>
              <w:rPr>
                <w:lang w:val="nb-NO"/>
              </w:rPr>
            </w:pPr>
            <w:r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37DCA3FD" w14:textId="400F5BB0" w:rsidR="00574579" w:rsidRPr="00544D19" w:rsidRDefault="00574579" w:rsidP="00235ECB">
            <w:pPr>
              <w:rPr>
                <w:lang w:val="nb-NO"/>
              </w:rPr>
            </w:pPr>
          </w:p>
        </w:tc>
      </w:tr>
      <w:tr w:rsidR="00574579" w:rsidRPr="00544D19" w14:paraId="3244E62B" w14:textId="77777777" w:rsidTr="00FC04BC">
        <w:trPr>
          <w:trHeight w:val="310"/>
        </w:trPr>
        <w:tc>
          <w:tcPr>
            <w:tcW w:w="3407" w:type="dxa"/>
          </w:tcPr>
          <w:p w14:paraId="7C93D556" w14:textId="1E89D60D" w:rsidR="00574579" w:rsidRPr="007D7A54" w:rsidRDefault="00574579" w:rsidP="007D7A54">
            <w:pPr>
              <w:rPr>
                <w:lang w:val="nb-NO"/>
              </w:rPr>
            </w:pPr>
            <w:r w:rsidRPr="007D7A54">
              <w:rPr>
                <w:lang w:val="nb-NO"/>
              </w:rPr>
              <w:t>SMARCB1</w:t>
            </w:r>
            <w:r w:rsidR="007D7A54" w:rsidRPr="007D7A54">
              <w:rPr>
                <w:lang w:val="nb-NO"/>
              </w:rPr>
              <w:t>/SMARCA4</w:t>
            </w:r>
            <w:r w:rsidRPr="007D7A54">
              <w:rPr>
                <w:lang w:val="nb-NO"/>
              </w:rPr>
              <w:t>; biallelisk tap</w:t>
            </w:r>
          </w:p>
        </w:tc>
        <w:tc>
          <w:tcPr>
            <w:tcW w:w="2117" w:type="dxa"/>
          </w:tcPr>
          <w:p w14:paraId="4E6C41AC" w14:textId="6ACFA8B6" w:rsidR="00574579" w:rsidRPr="007D7A54" w:rsidRDefault="007D7A54">
            <w:pPr>
              <w:rPr>
                <w:lang w:val="nb-NO"/>
              </w:rPr>
            </w:pPr>
            <w:r w:rsidRPr="007D7A54">
              <w:rPr>
                <w:lang w:val="nb-NO"/>
              </w:rPr>
              <w:t>Ipsen</w:t>
            </w:r>
            <w:r>
              <w:rPr>
                <w:lang w:val="nb-NO"/>
              </w:rPr>
              <w:t>/Epizyme</w:t>
            </w:r>
          </w:p>
        </w:tc>
        <w:tc>
          <w:tcPr>
            <w:tcW w:w="3543" w:type="dxa"/>
          </w:tcPr>
          <w:p w14:paraId="2A204006" w14:textId="52C18B49" w:rsidR="00574579" w:rsidRPr="007D7A54" w:rsidRDefault="007D7A54" w:rsidP="00235ECB">
            <w:pPr>
              <w:rPr>
                <w:lang w:val="nb-NO"/>
              </w:rPr>
            </w:pPr>
            <w:r>
              <w:rPr>
                <w:lang w:val="en-US"/>
              </w:rPr>
              <w:t xml:space="preserve">Tazemetostat </w:t>
            </w:r>
            <w:r w:rsidRPr="007D7A54">
              <w:rPr>
                <w:lang w:val="nb-NO"/>
              </w:rPr>
              <w:t>EAP, individuell vurdering</w:t>
            </w:r>
          </w:p>
        </w:tc>
      </w:tr>
      <w:tr w:rsidR="00574579" w:rsidRPr="00544D19" w14:paraId="0D882700" w14:textId="77777777" w:rsidTr="00FC04BC">
        <w:trPr>
          <w:trHeight w:val="310"/>
        </w:trPr>
        <w:tc>
          <w:tcPr>
            <w:tcW w:w="3407" w:type="dxa"/>
          </w:tcPr>
          <w:p w14:paraId="6469FA8C" w14:textId="60F8F612" w:rsidR="00574579" w:rsidRPr="00574579" w:rsidRDefault="00574579" w:rsidP="00235ECB">
            <w:pPr>
              <w:rPr>
                <w:color w:val="FF0000"/>
                <w:lang w:val="nb-NO"/>
              </w:rPr>
            </w:pPr>
            <w:r>
              <w:rPr>
                <w:lang w:val="nb-NO"/>
              </w:rPr>
              <w:t>SMO; aktiverende mut</w:t>
            </w:r>
          </w:p>
        </w:tc>
        <w:tc>
          <w:tcPr>
            <w:tcW w:w="2117" w:type="dxa"/>
          </w:tcPr>
          <w:p w14:paraId="50BDBF0D" w14:textId="622F89B7" w:rsidR="00574579" w:rsidRPr="00574579" w:rsidRDefault="00574579">
            <w:pPr>
              <w:rPr>
                <w:color w:val="FF0000"/>
                <w:lang w:val="nb-NO"/>
              </w:rPr>
            </w:pPr>
            <w:r>
              <w:rPr>
                <w:lang w:val="nb-NO"/>
              </w:rPr>
              <w:t>IMPRESS</w:t>
            </w:r>
          </w:p>
        </w:tc>
        <w:tc>
          <w:tcPr>
            <w:tcW w:w="3543" w:type="dxa"/>
          </w:tcPr>
          <w:p w14:paraId="1CC004E3" w14:textId="54C32BFD" w:rsidR="00574579" w:rsidRPr="00574579" w:rsidRDefault="00574579" w:rsidP="00235ECB">
            <w:pPr>
              <w:rPr>
                <w:color w:val="FF0000"/>
                <w:lang w:val="nb-NO"/>
              </w:rPr>
            </w:pPr>
          </w:p>
        </w:tc>
      </w:tr>
      <w:tr w:rsidR="00574579" w:rsidRPr="00EA7DC6" w14:paraId="29673B0D" w14:textId="77777777" w:rsidTr="00FC04BC">
        <w:trPr>
          <w:trHeight w:val="310"/>
        </w:trPr>
        <w:tc>
          <w:tcPr>
            <w:tcW w:w="3407" w:type="dxa"/>
          </w:tcPr>
          <w:p w14:paraId="3E6E5296" w14:textId="0674562D" w:rsidR="00574579" w:rsidRDefault="00574579" w:rsidP="00235ECB">
            <w:pPr>
              <w:rPr>
                <w:b/>
                <w:lang w:val="nb-NO"/>
              </w:rPr>
            </w:pPr>
            <w:r w:rsidRPr="007C5522">
              <w:rPr>
                <w:b/>
                <w:lang w:val="nb-NO"/>
              </w:rPr>
              <w:t xml:space="preserve">Testresultat </w:t>
            </w:r>
            <w:r>
              <w:rPr>
                <w:b/>
                <w:lang w:val="nb-NO"/>
              </w:rPr>
              <w:t xml:space="preserve">som </w:t>
            </w:r>
            <w:r w:rsidRPr="007C5522">
              <w:rPr>
                <w:b/>
                <w:lang w:val="nb-NO"/>
              </w:rPr>
              <w:t xml:space="preserve">gir diagnostisk informasjon </w:t>
            </w:r>
            <w:r>
              <w:rPr>
                <w:b/>
                <w:lang w:val="nb-NO"/>
              </w:rPr>
              <w:t>(</w:t>
            </w:r>
            <w:r w:rsidRPr="007C5522">
              <w:rPr>
                <w:b/>
                <w:lang w:val="nb-NO"/>
              </w:rPr>
              <w:t xml:space="preserve">med beh. </w:t>
            </w:r>
            <w:r w:rsidR="007D7A54">
              <w:rPr>
                <w:b/>
                <w:lang w:val="nb-NO"/>
              </w:rPr>
              <w:t>k</w:t>
            </w:r>
            <w:r w:rsidRPr="007C5522">
              <w:rPr>
                <w:b/>
                <w:lang w:val="nb-NO"/>
              </w:rPr>
              <w:t>onsekvens</w:t>
            </w:r>
            <w:r>
              <w:rPr>
                <w:b/>
                <w:lang w:val="nb-NO"/>
              </w:rPr>
              <w:t>)</w:t>
            </w:r>
          </w:p>
          <w:p w14:paraId="726131C1" w14:textId="29631C9C" w:rsidR="00574579" w:rsidRPr="00D23105" w:rsidRDefault="00574579" w:rsidP="00235ECB">
            <w:pPr>
              <w:rPr>
                <w:lang w:val="nb-NO"/>
              </w:rPr>
            </w:pPr>
            <w:r>
              <w:rPr>
                <w:b/>
                <w:lang w:val="nb-NO"/>
              </w:rPr>
              <w:t>(= endret diagnose)</w:t>
            </w:r>
          </w:p>
        </w:tc>
        <w:tc>
          <w:tcPr>
            <w:tcW w:w="2117" w:type="dxa"/>
          </w:tcPr>
          <w:p w14:paraId="15BEBA4B" w14:textId="5A4D5786" w:rsidR="00574579" w:rsidRPr="00544D19" w:rsidRDefault="00574579" w:rsidP="00235ECB">
            <w:pPr>
              <w:rPr>
                <w:lang w:val="nb-NO"/>
              </w:rPr>
            </w:pPr>
          </w:p>
        </w:tc>
        <w:tc>
          <w:tcPr>
            <w:tcW w:w="3543" w:type="dxa"/>
          </w:tcPr>
          <w:p w14:paraId="50FD886A" w14:textId="64239B20" w:rsidR="00574579" w:rsidRDefault="00574579" w:rsidP="00235ECB">
            <w:pPr>
              <w:rPr>
                <w:lang w:val="nb-NO"/>
              </w:rPr>
            </w:pPr>
            <w:r>
              <w:rPr>
                <w:lang w:val="nb-NO"/>
              </w:rPr>
              <w:t>Informasjon utover utførte rutine molpat analyser: Ca. mamma</w:t>
            </w:r>
            <w:r w:rsidRPr="00544D19">
              <w:rPr>
                <w:lang w:val="nb-NO"/>
              </w:rPr>
              <w:t>, ovari</w:t>
            </w:r>
            <w:r>
              <w:rPr>
                <w:lang w:val="nb-NO"/>
              </w:rPr>
              <w:t>i</w:t>
            </w:r>
            <w:r w:rsidRPr="00544D19">
              <w:rPr>
                <w:lang w:val="nb-NO"/>
              </w:rPr>
              <w:t>, sarcoma</w:t>
            </w:r>
          </w:p>
        </w:tc>
      </w:tr>
      <w:tr w:rsidR="00574579" w:rsidRPr="00EA7DC6" w14:paraId="49225F4B" w14:textId="77777777" w:rsidTr="00FC04BC">
        <w:trPr>
          <w:trHeight w:val="310"/>
        </w:trPr>
        <w:tc>
          <w:tcPr>
            <w:tcW w:w="3407" w:type="dxa"/>
          </w:tcPr>
          <w:p w14:paraId="3B4CD6C2" w14:textId="5C0D9B7F" w:rsidR="00574579" w:rsidRPr="007C5522" w:rsidRDefault="00574579" w:rsidP="00235ECB">
            <w:pPr>
              <w:rPr>
                <w:b/>
                <w:lang w:val="nb-NO"/>
              </w:rPr>
            </w:pPr>
          </w:p>
        </w:tc>
        <w:tc>
          <w:tcPr>
            <w:tcW w:w="2117" w:type="dxa"/>
          </w:tcPr>
          <w:p w14:paraId="0DD7AD51" w14:textId="77777777" w:rsidR="00574579" w:rsidRPr="00544D19" w:rsidRDefault="00574579" w:rsidP="00235ECB">
            <w:pPr>
              <w:rPr>
                <w:lang w:val="nb-NO"/>
              </w:rPr>
            </w:pPr>
          </w:p>
        </w:tc>
        <w:tc>
          <w:tcPr>
            <w:tcW w:w="3543" w:type="dxa"/>
          </w:tcPr>
          <w:p w14:paraId="4F569F19" w14:textId="50E0D30E" w:rsidR="00574579" w:rsidRPr="00544D19" w:rsidRDefault="00574579" w:rsidP="00235ECB">
            <w:pPr>
              <w:rPr>
                <w:lang w:val="nb-NO"/>
              </w:rPr>
            </w:pPr>
          </w:p>
        </w:tc>
      </w:tr>
    </w:tbl>
    <w:p w14:paraId="5473A8EC" w14:textId="57FA5639" w:rsidR="00AF49CA" w:rsidRDefault="00AF49CA">
      <w:pPr>
        <w:rPr>
          <w:lang w:val="nb-NO"/>
        </w:rPr>
      </w:pPr>
      <w:r>
        <w:rPr>
          <w:lang w:val="nb-NO"/>
        </w:rPr>
        <w:t>*Mange mindre genpanel inn</w:t>
      </w:r>
      <w:r w:rsidR="00A471BF">
        <w:rPr>
          <w:lang w:val="nb-NO"/>
        </w:rPr>
        <w:t>e</w:t>
      </w:r>
      <w:r>
        <w:rPr>
          <w:lang w:val="nb-NO"/>
        </w:rPr>
        <w:t xml:space="preserve">holder </w:t>
      </w:r>
      <w:r w:rsidR="00CA7F34">
        <w:rPr>
          <w:lang w:val="nb-NO"/>
        </w:rPr>
        <w:t xml:space="preserve">en del </w:t>
      </w:r>
      <w:r>
        <w:rPr>
          <w:lang w:val="nb-NO"/>
        </w:rPr>
        <w:t>av genene</w:t>
      </w:r>
      <w:r w:rsidR="00CA7F34">
        <w:rPr>
          <w:lang w:val="nb-NO"/>
        </w:rPr>
        <w:t xml:space="preserve">, </w:t>
      </w:r>
      <w:r>
        <w:rPr>
          <w:lang w:val="nb-NO"/>
        </w:rPr>
        <w:t>men ikke alle dekker samtlige kodende områder (exoner).</w:t>
      </w:r>
      <w:r w:rsidR="00CA7F34">
        <w:rPr>
          <w:lang w:val="nb-NO"/>
        </w:rPr>
        <w:t xml:space="preserve"> Mange sykehus gjør bare mutasjons-spesifikk analyse (spesielt KRAS G12C, EGFR ex20, BRAF V600 mutasjoner og MSI), og bare innenfor gitte tumorgruppene og ikke på tvers av diagnoser. </w:t>
      </w:r>
    </w:p>
    <w:p w14:paraId="1FF64850" w14:textId="7F0B1D99" w:rsidR="00AE798E" w:rsidRDefault="00AE798E">
      <w:pPr>
        <w:rPr>
          <w:lang w:val="nb-NO"/>
        </w:rPr>
      </w:pPr>
    </w:p>
    <w:p w14:paraId="687B7F06" w14:textId="6DEFB3A3" w:rsidR="00AE798E" w:rsidRDefault="00AE798E">
      <w:pPr>
        <w:rPr>
          <w:lang w:val="nb-NO"/>
        </w:rPr>
      </w:pPr>
    </w:p>
    <w:p w14:paraId="25FDE80B" w14:textId="61FAB0E4" w:rsidR="00AE798E" w:rsidRPr="00C32024" w:rsidRDefault="00AE798E">
      <w:pPr>
        <w:rPr>
          <w:lang w:val="nb-NO"/>
        </w:rPr>
      </w:pPr>
    </w:p>
    <w:sectPr w:rsidR="00AE798E" w:rsidRPr="00C32024" w:rsidSect="008362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A3"/>
    <w:rsid w:val="00014A90"/>
    <w:rsid w:val="0005018B"/>
    <w:rsid w:val="000D2F1F"/>
    <w:rsid w:val="000D7388"/>
    <w:rsid w:val="000F4941"/>
    <w:rsid w:val="00120ACB"/>
    <w:rsid w:val="001562B6"/>
    <w:rsid w:val="00162448"/>
    <w:rsid w:val="001B380A"/>
    <w:rsid w:val="001B6138"/>
    <w:rsid w:val="001C6F98"/>
    <w:rsid w:val="001E7018"/>
    <w:rsid w:val="001F0068"/>
    <w:rsid w:val="00204F56"/>
    <w:rsid w:val="00214067"/>
    <w:rsid w:val="00235057"/>
    <w:rsid w:val="002352A6"/>
    <w:rsid w:val="00235ECB"/>
    <w:rsid w:val="0025628C"/>
    <w:rsid w:val="003105BF"/>
    <w:rsid w:val="00346DC8"/>
    <w:rsid w:val="003F30FF"/>
    <w:rsid w:val="003F7A59"/>
    <w:rsid w:val="00405235"/>
    <w:rsid w:val="0041623A"/>
    <w:rsid w:val="00424D34"/>
    <w:rsid w:val="00434DFA"/>
    <w:rsid w:val="00443489"/>
    <w:rsid w:val="00452579"/>
    <w:rsid w:val="004E7EF2"/>
    <w:rsid w:val="004F07AE"/>
    <w:rsid w:val="00544D19"/>
    <w:rsid w:val="0057020A"/>
    <w:rsid w:val="00574579"/>
    <w:rsid w:val="00584292"/>
    <w:rsid w:val="005C6F87"/>
    <w:rsid w:val="005D1761"/>
    <w:rsid w:val="005E201A"/>
    <w:rsid w:val="00604B66"/>
    <w:rsid w:val="006B0A73"/>
    <w:rsid w:val="006E000C"/>
    <w:rsid w:val="006F3CBA"/>
    <w:rsid w:val="007230C9"/>
    <w:rsid w:val="007C5522"/>
    <w:rsid w:val="007D7A54"/>
    <w:rsid w:val="007F4FEE"/>
    <w:rsid w:val="00836264"/>
    <w:rsid w:val="0086679C"/>
    <w:rsid w:val="008B008E"/>
    <w:rsid w:val="008D1437"/>
    <w:rsid w:val="00914C0D"/>
    <w:rsid w:val="009720E8"/>
    <w:rsid w:val="00981F7A"/>
    <w:rsid w:val="00996DC3"/>
    <w:rsid w:val="009A3D1C"/>
    <w:rsid w:val="009A6329"/>
    <w:rsid w:val="009C3BA0"/>
    <w:rsid w:val="00A054D3"/>
    <w:rsid w:val="00A06ACC"/>
    <w:rsid w:val="00A471BF"/>
    <w:rsid w:val="00A66AD9"/>
    <w:rsid w:val="00AB3A84"/>
    <w:rsid w:val="00AE798E"/>
    <w:rsid w:val="00AF3115"/>
    <w:rsid w:val="00AF49CA"/>
    <w:rsid w:val="00BB4433"/>
    <w:rsid w:val="00BC1987"/>
    <w:rsid w:val="00BC4AD1"/>
    <w:rsid w:val="00BE1CE6"/>
    <w:rsid w:val="00BE31C3"/>
    <w:rsid w:val="00BF7024"/>
    <w:rsid w:val="00C32024"/>
    <w:rsid w:val="00C36613"/>
    <w:rsid w:val="00C61DA3"/>
    <w:rsid w:val="00C65E8B"/>
    <w:rsid w:val="00C97305"/>
    <w:rsid w:val="00CA7F34"/>
    <w:rsid w:val="00CB4C24"/>
    <w:rsid w:val="00D2249B"/>
    <w:rsid w:val="00D23105"/>
    <w:rsid w:val="00D2395E"/>
    <w:rsid w:val="00D34D4F"/>
    <w:rsid w:val="00D77465"/>
    <w:rsid w:val="00DD38BC"/>
    <w:rsid w:val="00E06567"/>
    <w:rsid w:val="00EA3E68"/>
    <w:rsid w:val="00EA7DC6"/>
    <w:rsid w:val="00F004F8"/>
    <w:rsid w:val="00F06326"/>
    <w:rsid w:val="00F65715"/>
    <w:rsid w:val="00F65D68"/>
    <w:rsid w:val="00F7601E"/>
    <w:rsid w:val="00FC04BC"/>
    <w:rsid w:val="00FD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BFFB"/>
  <w14:defaultImageDpi w14:val="32767"/>
  <w15:chartTrackingRefBased/>
  <w15:docId w15:val="{882D8DF8-0C23-F84F-ABFD-D377AD43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7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AE798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E798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E798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E798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E798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A7F34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7F34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CA7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AE3D978FAEB4686AA585E92FCD550" ma:contentTypeVersion="24" ma:contentTypeDescription="Opprett et nytt dokument." ma:contentTypeScope="" ma:versionID="768fd7e36a67a420fb99df17746222ac">
  <xsd:schema xmlns:xsd="http://www.w3.org/2001/XMLSchema" xmlns:xs="http://www.w3.org/2001/XMLSchema" xmlns:p="http://schemas.microsoft.com/office/2006/metadata/properties" xmlns:ns1="http://schemas.microsoft.com/sharepoint/v3" xmlns:ns2="9bd2fee4-f966-4b18-be43-daf3702d7d8a" targetNamespace="http://schemas.microsoft.com/office/2006/metadata/properties" ma:root="true" ma:fieldsID="2fb046964cda6642f338729c2ad66851" ns1:_="" ns2:_="">
    <xsd:import namespace="http://schemas.microsoft.com/sharepoint/v3"/>
    <xsd:import namespace="9bd2fee4-f966-4b18-be43-daf3702d7d8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2fee4-f966-4b18-be43-daf3702d7d8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cb1fb2a3-5973-49f9-b9fa-d726c68fd4b6}" ma:internalName="TaxCatchAll" ma:showField="CatchAllData" ma:web="9bd2fee4-f966-4b18-be43-daf3702d7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cb1fb2a3-5973-49f9-b9fa-d726c68fd4b6}" ma:internalName="TaxCatchAllLabel" ma:readOnly="true" ma:showField="CatchAllDataLabel" ma:web="9bd2fee4-f966-4b18-be43-daf3702d7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9bd2fee4-f966-4b18-be43-daf3702d7d8a" xsi:nil="true"/>
    <PublishingStartDate xmlns="http://schemas.microsoft.com/sharepoint/v3" xsi:nil="true"/>
    <PublishingExpirationDate xmlns="http://schemas.microsoft.com/sharepoint/v3" xsi:nil="true"/>
    <TaxCatchAll xmlns="9bd2fee4-f966-4b18-be43-daf3702d7d8a"/>
    <TaxKeywordTaxHTField xmlns="9bd2fee4-f966-4b18-be43-daf3702d7d8a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2A9F6413-0BDB-4EA3-AFB4-E6D7FE3C46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48D72-CE06-413B-AAB5-6A25BF8C771A}"/>
</file>

<file path=customXml/itemProps3.xml><?xml version="1.0" encoding="utf-8"?>
<ds:datastoreItem xmlns:ds="http://schemas.openxmlformats.org/officeDocument/2006/customXml" ds:itemID="{3605E546-CF0C-4FAF-BF6A-314A264BAFF6}"/>
</file>

<file path=customXml/itemProps4.xml><?xml version="1.0" encoding="utf-8"?>
<ds:datastoreItem xmlns:ds="http://schemas.openxmlformats.org/officeDocument/2006/customXml" ds:itemID="{EDFA58AA-BA4D-4ED3-B171-BD5F3F39CE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2023.06.InPreD_MOL-MDT_biomarkører</dc:title>
  <dc:subject/>
  <dc:creator>Hege Russnes</dc:creator>
  <cp:keywords/>
  <dc:description/>
  <cp:lastModifiedBy>Laxmi Silwal-Pandit</cp:lastModifiedBy>
  <cp:revision>3</cp:revision>
  <cp:lastPrinted>2023-06-06T07:15:00Z</cp:lastPrinted>
  <dcterms:created xsi:type="dcterms:W3CDTF">2023-06-20T13:20:00Z</dcterms:created>
  <dcterms:modified xsi:type="dcterms:W3CDTF">2023-06-20T13:20:00Z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0x010100D4BAE3D978FAEB4686AA585E92FCD550</vt:lpwstr>
  </property>
</Properties>
</file>